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CBD16C7" w14:textId="5F128181" w:rsidR="00917557" w:rsidRPr="00933F57" w:rsidRDefault="00917557" w:rsidP="0061278C">
      <w:pPr>
        <w:spacing w:after="0" w:line="240" w:lineRule="auto"/>
        <w:jc w:val="center"/>
        <w:rPr>
          <w:rFonts w:ascii="Times New Roman" w:hAnsi="Times New Roman" w:cs="Times New Roman"/>
          <w:b/>
        </w:rPr>
      </w:pPr>
      <w:r w:rsidRPr="00933F57">
        <w:rPr>
          <w:rFonts w:ascii="Times New Roman" w:hAnsi="Times New Roman" w:cs="Times New Roman"/>
          <w:b/>
        </w:rPr>
        <w:t>TERMO DE REFERÊNCIA</w:t>
      </w:r>
    </w:p>
    <w:p w14:paraId="4D1F80EC" w14:textId="77777777" w:rsidR="00917557" w:rsidRPr="00933F57" w:rsidRDefault="00917557" w:rsidP="00E46DC5">
      <w:pPr>
        <w:spacing w:after="0" w:line="240" w:lineRule="auto"/>
        <w:jc w:val="center"/>
        <w:rPr>
          <w:rFonts w:ascii="Times New Roman" w:hAnsi="Times New Roman" w:cs="Times New Roman"/>
          <w:b/>
        </w:rPr>
      </w:pPr>
    </w:p>
    <w:p w14:paraId="4CA1B327" w14:textId="77777777" w:rsidR="00917557" w:rsidRPr="00933F57" w:rsidRDefault="00917557" w:rsidP="00E46DC5">
      <w:pPr>
        <w:numPr>
          <w:ilvl w:val="0"/>
          <w:numId w:val="6"/>
        </w:numPr>
        <w:spacing w:after="0" w:line="240" w:lineRule="auto"/>
        <w:contextualSpacing/>
        <w:rPr>
          <w:rFonts w:ascii="Times New Roman" w:hAnsi="Times New Roman" w:cs="Times New Roman"/>
          <w:b/>
        </w:rPr>
      </w:pPr>
      <w:r w:rsidRPr="00933F57">
        <w:rPr>
          <w:rFonts w:ascii="Times New Roman" w:hAnsi="Times New Roman" w:cs="Times New Roman"/>
          <w:b/>
        </w:rPr>
        <w:t>DEFINIÇÃO DO OBJETO</w:t>
      </w:r>
    </w:p>
    <w:p w14:paraId="7262BBB4" w14:textId="783B2522" w:rsidR="00917557" w:rsidRPr="00933F57" w:rsidRDefault="00933F57" w:rsidP="00933F57">
      <w:pPr>
        <w:pStyle w:val="PargrafodaLista"/>
        <w:numPr>
          <w:ilvl w:val="1"/>
          <w:numId w:val="6"/>
        </w:numPr>
        <w:spacing w:after="0" w:line="240" w:lineRule="auto"/>
        <w:jc w:val="both"/>
        <w:rPr>
          <w:rFonts w:ascii="Times New Roman" w:hAnsi="Times New Roman" w:cs="Times New Roman"/>
        </w:rPr>
      </w:pPr>
      <w:r w:rsidRPr="00933F57">
        <w:rPr>
          <w:rFonts w:ascii="Times New Roman" w:hAnsi="Times New Roman" w:cs="Times New Roman"/>
        </w:rPr>
        <w:t xml:space="preserve">Contratação de empresa especializada para realizar serviços de conserto e solda na balsa utilizada para a travessia fluvial entre os municípios de </w:t>
      </w:r>
      <w:proofErr w:type="spellStart"/>
      <w:r w:rsidRPr="00933F57">
        <w:rPr>
          <w:rFonts w:ascii="Times New Roman" w:hAnsi="Times New Roman" w:cs="Times New Roman"/>
        </w:rPr>
        <w:t>Goioxim</w:t>
      </w:r>
      <w:proofErr w:type="spellEnd"/>
      <w:r w:rsidRPr="00933F57">
        <w:rPr>
          <w:rFonts w:ascii="Times New Roman" w:hAnsi="Times New Roman" w:cs="Times New Roman"/>
        </w:rPr>
        <w:t xml:space="preserve"> e Santa Maria do Oeste, garantindo a integridade estrutural e a segurança do equipamento</w:t>
      </w:r>
      <w:r w:rsidR="00903287" w:rsidRPr="00933F57">
        <w:rPr>
          <w:rFonts w:ascii="Times New Roman" w:hAnsi="Times New Roman" w:cs="Times New Roman"/>
          <w:color w:val="000000"/>
        </w:rPr>
        <w:t>, nos termos da tabela abaixo, conforme condições e exigências estabelecidas neste instrumento</w:t>
      </w:r>
      <w:r w:rsidR="00917557" w:rsidRPr="00933F57">
        <w:rPr>
          <w:rFonts w:ascii="Times New Roman" w:hAnsi="Times New Roman" w:cs="Times New Roman"/>
        </w:rPr>
        <w:t>:</w:t>
      </w:r>
    </w:p>
    <w:p w14:paraId="5BAE4437" w14:textId="77777777" w:rsidR="00933F57" w:rsidRPr="00933F57" w:rsidRDefault="00933F57" w:rsidP="00933F57">
      <w:pPr>
        <w:pStyle w:val="PargrafodaLista"/>
        <w:spacing w:after="0" w:line="240" w:lineRule="auto"/>
        <w:ind w:left="0"/>
        <w:jc w:val="both"/>
        <w:rPr>
          <w:rFonts w:ascii="Times New Roman" w:hAnsi="Times New Roman" w:cs="Times New Roman"/>
        </w:rPr>
      </w:pPr>
    </w:p>
    <w:p w14:paraId="7B11A185" w14:textId="57F43680" w:rsidR="00903287" w:rsidRPr="00933F57" w:rsidRDefault="00933F57" w:rsidP="00903287">
      <w:pPr>
        <w:spacing w:after="0" w:line="240" w:lineRule="auto"/>
        <w:contextualSpacing/>
        <w:jc w:val="both"/>
        <w:rPr>
          <w:rFonts w:ascii="Times New Roman" w:hAnsi="Times New Roman" w:cs="Times New Roman"/>
          <w:b/>
        </w:rPr>
      </w:pPr>
      <w:r w:rsidRPr="00933F57">
        <w:rPr>
          <w:rFonts w:ascii="Times New Roman" w:hAnsi="Times New Roman" w:cs="Times New Roman"/>
          <w:b/>
        </w:rPr>
        <w:t>Valor estimado R$</w:t>
      </w:r>
      <w:r w:rsidR="008A5BB5">
        <w:rPr>
          <w:rFonts w:ascii="Times New Roman" w:hAnsi="Times New Roman" w:cs="Times New Roman"/>
          <w:b/>
        </w:rPr>
        <w:t xml:space="preserve"> 19.815,18</w:t>
      </w:r>
      <w:r w:rsidRPr="00933F57">
        <w:rPr>
          <w:rFonts w:ascii="Times New Roman" w:hAnsi="Times New Roman" w:cs="Times New Roman"/>
          <w:b/>
        </w:rPr>
        <w:t>.</w:t>
      </w:r>
    </w:p>
    <w:p w14:paraId="2D7A683C" w14:textId="77777777" w:rsidR="00933F57" w:rsidRPr="00933F57" w:rsidRDefault="00933F57" w:rsidP="00903287">
      <w:pPr>
        <w:spacing w:after="0" w:line="240" w:lineRule="auto"/>
        <w:contextualSpacing/>
        <w:jc w:val="both"/>
        <w:rPr>
          <w:rFonts w:ascii="Times New Roman" w:hAnsi="Times New Roman" w:cs="Times New Roman"/>
          <w:b/>
        </w:rPr>
      </w:pPr>
    </w:p>
    <w:p w14:paraId="333118A3" w14:textId="6B7999FF" w:rsidR="00917557" w:rsidRPr="00933F57" w:rsidRDefault="00903287" w:rsidP="00066592">
      <w:pPr>
        <w:pStyle w:val="PargrafodaLista"/>
        <w:numPr>
          <w:ilvl w:val="1"/>
          <w:numId w:val="6"/>
        </w:numPr>
        <w:spacing w:after="0" w:line="240" w:lineRule="auto"/>
        <w:jc w:val="both"/>
        <w:rPr>
          <w:rFonts w:ascii="Times New Roman" w:hAnsi="Times New Roman" w:cs="Times New Roman"/>
          <w:b/>
        </w:rPr>
      </w:pPr>
      <w:r w:rsidRPr="00933F57">
        <w:rPr>
          <w:rFonts w:ascii="Times New Roman" w:hAnsi="Times New Roman" w:cs="Times New Roman"/>
          <w:color w:val="000000"/>
        </w:rPr>
        <w:t>O(s) serviço(s) objeto desta contratação são caracterizados como comum(</w:t>
      </w:r>
      <w:proofErr w:type="spellStart"/>
      <w:r w:rsidRPr="00933F57">
        <w:rPr>
          <w:rFonts w:ascii="Times New Roman" w:hAnsi="Times New Roman" w:cs="Times New Roman"/>
          <w:color w:val="000000"/>
        </w:rPr>
        <w:t>ns</w:t>
      </w:r>
      <w:proofErr w:type="spellEnd"/>
      <w:r w:rsidRPr="00933F57">
        <w:rPr>
          <w:rFonts w:ascii="Times New Roman" w:hAnsi="Times New Roman" w:cs="Times New Roman"/>
          <w:color w:val="000000"/>
        </w:rPr>
        <w:t>);</w:t>
      </w:r>
    </w:p>
    <w:p w14:paraId="5D5E544D" w14:textId="6D30206B" w:rsidR="00903287" w:rsidRPr="00933F57" w:rsidRDefault="00903287" w:rsidP="00EF29E8">
      <w:pPr>
        <w:pStyle w:val="PargrafodaLista"/>
        <w:numPr>
          <w:ilvl w:val="1"/>
          <w:numId w:val="6"/>
        </w:numPr>
        <w:spacing w:after="0" w:line="240" w:lineRule="auto"/>
        <w:jc w:val="both"/>
        <w:rPr>
          <w:rFonts w:ascii="Times New Roman" w:hAnsi="Times New Roman" w:cs="Times New Roman"/>
          <w:b/>
        </w:rPr>
      </w:pPr>
      <w:r w:rsidRPr="00933F57">
        <w:rPr>
          <w:rFonts w:ascii="Times New Roman" w:hAnsi="Times New Roman" w:cs="Times New Roman"/>
          <w:color w:val="000000"/>
        </w:rPr>
        <w:t>O prazo de vigência da contratação é de 1 ano contado da assinatura do contrato;</w:t>
      </w:r>
    </w:p>
    <w:p w14:paraId="61A3C5F7" w14:textId="77777777" w:rsidR="00903287" w:rsidRPr="00933F57" w:rsidRDefault="00903287" w:rsidP="00903287">
      <w:pPr>
        <w:pStyle w:val="PargrafodaLista"/>
        <w:spacing w:after="0" w:line="240" w:lineRule="auto"/>
        <w:ind w:left="0"/>
        <w:jc w:val="both"/>
        <w:rPr>
          <w:rFonts w:ascii="Times New Roman" w:hAnsi="Times New Roman" w:cs="Times New Roman"/>
          <w:b/>
        </w:rPr>
      </w:pPr>
    </w:p>
    <w:p w14:paraId="7D8AF71C" w14:textId="77777777" w:rsidR="00917557" w:rsidRPr="00933F57" w:rsidRDefault="00917557" w:rsidP="00E46DC5">
      <w:pPr>
        <w:numPr>
          <w:ilvl w:val="0"/>
          <w:numId w:val="6"/>
        </w:numPr>
        <w:spacing w:after="0" w:line="240" w:lineRule="auto"/>
        <w:contextualSpacing/>
        <w:rPr>
          <w:rFonts w:ascii="Times New Roman" w:hAnsi="Times New Roman" w:cs="Times New Roman"/>
          <w:b/>
        </w:rPr>
      </w:pPr>
      <w:r w:rsidRPr="00933F57">
        <w:rPr>
          <w:rFonts w:ascii="Times New Roman" w:hAnsi="Times New Roman" w:cs="Times New Roman"/>
          <w:b/>
        </w:rPr>
        <w:t>FUNDAMENTAÇÃO DA CONTRATAÇÃO</w:t>
      </w:r>
    </w:p>
    <w:p w14:paraId="5736DB77" w14:textId="77777777" w:rsidR="00917557" w:rsidRPr="00933F57" w:rsidRDefault="00917557" w:rsidP="00E46DC5">
      <w:pPr>
        <w:numPr>
          <w:ilvl w:val="1"/>
          <w:numId w:val="6"/>
        </w:numPr>
        <w:spacing w:after="0" w:line="240" w:lineRule="auto"/>
        <w:contextualSpacing/>
        <w:jc w:val="both"/>
        <w:rPr>
          <w:rFonts w:ascii="Times New Roman" w:hAnsi="Times New Roman" w:cs="Times New Roman"/>
          <w:b/>
        </w:rPr>
      </w:pPr>
      <w:r w:rsidRPr="00933F57">
        <w:rPr>
          <w:rFonts w:ascii="Times New Roman" w:hAnsi="Times New Roman" w:cs="Times New Roman"/>
        </w:rPr>
        <w:t xml:space="preserve">A fundamentação da aquisição e de seus quantitativos encontram -se pormenorizados no Documento de Formalização de Demanda - DFD, apêndice deste Termo de Referência, </w:t>
      </w:r>
    </w:p>
    <w:p w14:paraId="6E8E4C74" w14:textId="77777777" w:rsidR="00917557" w:rsidRPr="00933F57" w:rsidRDefault="00917557" w:rsidP="00E46DC5">
      <w:pPr>
        <w:spacing w:after="0" w:line="240" w:lineRule="auto"/>
        <w:contextualSpacing/>
        <w:jc w:val="both"/>
        <w:rPr>
          <w:rFonts w:ascii="Times New Roman" w:hAnsi="Times New Roman" w:cs="Times New Roman"/>
          <w:b/>
        </w:rPr>
      </w:pPr>
    </w:p>
    <w:p w14:paraId="6417F161" w14:textId="77777777" w:rsidR="00917557" w:rsidRPr="00933F57" w:rsidRDefault="00917557" w:rsidP="00E46DC5">
      <w:pPr>
        <w:numPr>
          <w:ilvl w:val="0"/>
          <w:numId w:val="6"/>
        </w:numPr>
        <w:spacing w:after="0" w:line="240" w:lineRule="auto"/>
        <w:contextualSpacing/>
        <w:rPr>
          <w:rFonts w:ascii="Times New Roman" w:hAnsi="Times New Roman" w:cs="Times New Roman"/>
          <w:b/>
        </w:rPr>
      </w:pPr>
      <w:r w:rsidRPr="00933F57">
        <w:rPr>
          <w:rFonts w:ascii="Times New Roman" w:hAnsi="Times New Roman" w:cs="Times New Roman"/>
          <w:b/>
        </w:rPr>
        <w:t>DESCRIÇÃO DA SOLUÇÃO COMO UM TODO</w:t>
      </w:r>
    </w:p>
    <w:p w14:paraId="0593FE2B" w14:textId="57E049C1" w:rsidR="00917557" w:rsidRPr="00933F57" w:rsidRDefault="005D496D" w:rsidP="00E46DC5">
      <w:pPr>
        <w:numPr>
          <w:ilvl w:val="1"/>
          <w:numId w:val="6"/>
        </w:numPr>
        <w:spacing w:after="0" w:line="240" w:lineRule="auto"/>
        <w:contextualSpacing/>
        <w:jc w:val="both"/>
        <w:rPr>
          <w:rFonts w:ascii="Times New Roman" w:hAnsi="Times New Roman" w:cs="Times New Roman"/>
          <w:b/>
        </w:rPr>
      </w:pPr>
      <w:r w:rsidRPr="00933F57">
        <w:rPr>
          <w:rFonts w:ascii="Times New Roman" w:hAnsi="Times New Roman" w:cs="Times New Roman"/>
        </w:rPr>
        <w:t>A solução escolhida e a ser adotada pela Administração Pública Municipal é a contratação de empresas especializadas para locação e prestação de serviços de equipamentos e estruturas (acima descrita), pelo fato de ser mais vantajoso, econômico e satisfazer as necessidades da Administração. Ressaltamos aqui que não foram identificados requisitos que restrinjam a competitividade de mercado.</w:t>
      </w:r>
    </w:p>
    <w:p w14:paraId="198A68A0" w14:textId="77777777" w:rsidR="00917557" w:rsidRPr="00933F57" w:rsidRDefault="00917557" w:rsidP="00E46DC5">
      <w:pPr>
        <w:spacing w:after="0" w:line="240" w:lineRule="auto"/>
        <w:contextualSpacing/>
        <w:rPr>
          <w:rFonts w:ascii="Times New Roman" w:hAnsi="Times New Roman" w:cs="Times New Roman"/>
          <w:b/>
        </w:rPr>
      </w:pPr>
    </w:p>
    <w:p w14:paraId="6DDC9405" w14:textId="77777777" w:rsidR="00917557" w:rsidRPr="00933F57" w:rsidRDefault="00917557" w:rsidP="00E46DC5">
      <w:pPr>
        <w:numPr>
          <w:ilvl w:val="0"/>
          <w:numId w:val="6"/>
        </w:numPr>
        <w:spacing w:after="0" w:line="240" w:lineRule="auto"/>
        <w:contextualSpacing/>
        <w:rPr>
          <w:rFonts w:ascii="Times New Roman" w:hAnsi="Times New Roman" w:cs="Times New Roman"/>
          <w:b/>
        </w:rPr>
      </w:pPr>
      <w:r w:rsidRPr="00933F57">
        <w:rPr>
          <w:rFonts w:ascii="Times New Roman" w:hAnsi="Times New Roman" w:cs="Times New Roman"/>
          <w:b/>
        </w:rPr>
        <w:t>REQUISITOS DA CONTRATAÇÃO</w:t>
      </w:r>
    </w:p>
    <w:p w14:paraId="4FAE9124" w14:textId="77777777" w:rsidR="00285F43" w:rsidRPr="00285F43" w:rsidRDefault="00285F43" w:rsidP="00285F43">
      <w:pPr>
        <w:pStyle w:val="PargrafodaLista"/>
        <w:spacing w:after="0"/>
        <w:ind w:left="284" w:hanging="284"/>
        <w:jc w:val="both"/>
        <w:rPr>
          <w:rFonts w:ascii="Times New Roman" w:hAnsi="Times New Roman" w:cs="Times New Roman"/>
        </w:rPr>
      </w:pPr>
      <w:r w:rsidRPr="00285F43">
        <w:rPr>
          <w:rFonts w:ascii="Times New Roman" w:hAnsi="Times New Roman" w:cs="Times New Roman"/>
        </w:rPr>
        <w:t xml:space="preserve">4.1. </w:t>
      </w:r>
      <w:r w:rsidRPr="00285F43">
        <w:rPr>
          <w:rFonts w:ascii="Times New Roman" w:hAnsi="Times New Roman" w:cs="Times New Roman"/>
          <w:b/>
          <w:bCs/>
        </w:rPr>
        <w:t>Experiência Técnica:</w:t>
      </w:r>
    </w:p>
    <w:p w14:paraId="7702F282" w14:textId="19BE87A9" w:rsidR="00285F43" w:rsidRPr="00285F43" w:rsidRDefault="00285F43" w:rsidP="00285F43">
      <w:pPr>
        <w:pStyle w:val="PargrafodaLista"/>
        <w:numPr>
          <w:ilvl w:val="0"/>
          <w:numId w:val="20"/>
        </w:numPr>
        <w:spacing w:after="0"/>
        <w:ind w:left="284" w:hanging="284"/>
        <w:jc w:val="both"/>
        <w:rPr>
          <w:rFonts w:ascii="Times New Roman" w:hAnsi="Times New Roman" w:cs="Times New Roman"/>
        </w:rPr>
      </w:pPr>
      <w:r w:rsidRPr="00285F43">
        <w:rPr>
          <w:rFonts w:ascii="Times New Roman" w:hAnsi="Times New Roman" w:cs="Times New Roman"/>
        </w:rPr>
        <w:t>A empresa deve comprovar experiência mínima</w:t>
      </w:r>
      <w:r>
        <w:rPr>
          <w:rFonts w:ascii="Times New Roman" w:hAnsi="Times New Roman" w:cs="Times New Roman"/>
        </w:rPr>
        <w:t xml:space="preserve"> de realização de soldas, apresentado atestados de capacidade técnica.</w:t>
      </w:r>
    </w:p>
    <w:p w14:paraId="471E5CAA" w14:textId="77777777" w:rsidR="00285F43" w:rsidRPr="00285F43" w:rsidRDefault="00285F43" w:rsidP="00285F43">
      <w:pPr>
        <w:pStyle w:val="PargrafodaLista"/>
        <w:numPr>
          <w:ilvl w:val="0"/>
          <w:numId w:val="20"/>
        </w:numPr>
        <w:spacing w:after="0"/>
        <w:ind w:left="284" w:hanging="284"/>
        <w:jc w:val="both"/>
        <w:rPr>
          <w:rFonts w:ascii="Times New Roman" w:hAnsi="Times New Roman" w:cs="Times New Roman"/>
        </w:rPr>
      </w:pPr>
      <w:r w:rsidRPr="00285F43">
        <w:rPr>
          <w:rFonts w:ascii="Times New Roman" w:hAnsi="Times New Roman" w:cs="Times New Roman"/>
        </w:rPr>
        <w:t>Deverá apresentar atestados de capacidade técnica fornecidos por clientes anteriores, comprovando a realização de serviços semelhantes.</w:t>
      </w:r>
    </w:p>
    <w:p w14:paraId="72D5ADE9" w14:textId="77777777" w:rsidR="00285F43" w:rsidRPr="00285F43" w:rsidRDefault="00285F43" w:rsidP="00285F43">
      <w:pPr>
        <w:pStyle w:val="PargrafodaLista"/>
        <w:spacing w:after="0"/>
        <w:ind w:left="284" w:hanging="284"/>
        <w:jc w:val="both"/>
        <w:rPr>
          <w:rFonts w:ascii="Times New Roman" w:hAnsi="Times New Roman" w:cs="Times New Roman"/>
        </w:rPr>
      </w:pPr>
      <w:r w:rsidRPr="00285F43">
        <w:rPr>
          <w:rFonts w:ascii="Times New Roman" w:hAnsi="Times New Roman" w:cs="Times New Roman"/>
        </w:rPr>
        <w:t xml:space="preserve">4.2. </w:t>
      </w:r>
      <w:r w:rsidRPr="00285F43">
        <w:rPr>
          <w:rFonts w:ascii="Times New Roman" w:hAnsi="Times New Roman" w:cs="Times New Roman"/>
          <w:b/>
          <w:bCs/>
        </w:rPr>
        <w:t>Subcontratação:</w:t>
      </w:r>
    </w:p>
    <w:p w14:paraId="0A7DC0C7" w14:textId="77777777" w:rsidR="00285F43" w:rsidRPr="00285F43" w:rsidRDefault="00285F43" w:rsidP="00285F43">
      <w:pPr>
        <w:pStyle w:val="PargrafodaLista"/>
        <w:numPr>
          <w:ilvl w:val="0"/>
          <w:numId w:val="21"/>
        </w:numPr>
        <w:spacing w:after="0"/>
        <w:ind w:left="284" w:hanging="284"/>
        <w:jc w:val="both"/>
        <w:rPr>
          <w:rFonts w:ascii="Times New Roman" w:hAnsi="Times New Roman" w:cs="Times New Roman"/>
        </w:rPr>
      </w:pPr>
      <w:r w:rsidRPr="00285F43">
        <w:rPr>
          <w:rFonts w:ascii="Times New Roman" w:hAnsi="Times New Roman" w:cs="Times New Roman"/>
        </w:rPr>
        <w:t>Não é permitida a subcontratação do objeto contratual.</w:t>
      </w:r>
    </w:p>
    <w:p w14:paraId="155952F6" w14:textId="77777777" w:rsidR="00285F43" w:rsidRPr="00285F43" w:rsidRDefault="00285F43" w:rsidP="00285F43">
      <w:pPr>
        <w:pStyle w:val="PargrafodaLista"/>
        <w:spacing w:after="0"/>
        <w:ind w:left="284" w:hanging="284"/>
        <w:jc w:val="both"/>
        <w:rPr>
          <w:rFonts w:ascii="Times New Roman" w:hAnsi="Times New Roman" w:cs="Times New Roman"/>
        </w:rPr>
      </w:pPr>
      <w:r w:rsidRPr="00285F43">
        <w:rPr>
          <w:rFonts w:ascii="Times New Roman" w:hAnsi="Times New Roman" w:cs="Times New Roman"/>
        </w:rPr>
        <w:t xml:space="preserve">4.3. </w:t>
      </w:r>
      <w:r w:rsidRPr="00285F43">
        <w:rPr>
          <w:rFonts w:ascii="Times New Roman" w:hAnsi="Times New Roman" w:cs="Times New Roman"/>
          <w:b/>
          <w:bCs/>
        </w:rPr>
        <w:t>Garantia da Contratação:</w:t>
      </w:r>
    </w:p>
    <w:p w14:paraId="1ED0517B" w14:textId="77777777" w:rsidR="00285F43" w:rsidRPr="00285F43" w:rsidRDefault="00285F43" w:rsidP="00285F43">
      <w:pPr>
        <w:pStyle w:val="PargrafodaLista"/>
        <w:numPr>
          <w:ilvl w:val="0"/>
          <w:numId w:val="22"/>
        </w:numPr>
        <w:spacing w:after="0"/>
        <w:ind w:left="284" w:hanging="284"/>
        <w:jc w:val="both"/>
        <w:rPr>
          <w:rFonts w:ascii="Times New Roman" w:hAnsi="Times New Roman" w:cs="Times New Roman"/>
        </w:rPr>
      </w:pPr>
      <w:r w:rsidRPr="00285F43">
        <w:rPr>
          <w:rFonts w:ascii="Times New Roman" w:hAnsi="Times New Roman" w:cs="Times New Roman"/>
        </w:rPr>
        <w:t>Não haverá exigência de garantia de acordo com os artigos 96 e seguintes da Lei nº 14.133, de 2021.</w:t>
      </w:r>
    </w:p>
    <w:p w14:paraId="321BB704" w14:textId="77777777" w:rsidR="00917557" w:rsidRPr="00933F57" w:rsidRDefault="00917557" w:rsidP="00E46DC5">
      <w:pPr>
        <w:pStyle w:val="PargrafodaLista"/>
        <w:spacing w:after="0" w:line="240" w:lineRule="auto"/>
        <w:ind w:left="0"/>
        <w:jc w:val="both"/>
        <w:rPr>
          <w:rFonts w:ascii="Times New Roman" w:hAnsi="Times New Roman" w:cs="Times New Roman"/>
          <w:b/>
        </w:rPr>
      </w:pPr>
    </w:p>
    <w:p w14:paraId="6C48DF61" w14:textId="77777777" w:rsidR="00917557" w:rsidRPr="00933F57" w:rsidRDefault="00917557" w:rsidP="00E46DC5">
      <w:pPr>
        <w:numPr>
          <w:ilvl w:val="0"/>
          <w:numId w:val="6"/>
        </w:numPr>
        <w:spacing w:after="0" w:line="240" w:lineRule="auto"/>
        <w:contextualSpacing/>
        <w:rPr>
          <w:rFonts w:ascii="Times New Roman" w:hAnsi="Times New Roman" w:cs="Times New Roman"/>
          <w:b/>
        </w:rPr>
      </w:pPr>
      <w:r w:rsidRPr="00933F57">
        <w:rPr>
          <w:rFonts w:ascii="Times New Roman" w:hAnsi="Times New Roman" w:cs="Times New Roman"/>
          <w:b/>
        </w:rPr>
        <w:t>MODELO DE EXECUÇÃO DO OBJETO</w:t>
      </w:r>
    </w:p>
    <w:p w14:paraId="1AC23D14" w14:textId="77777777" w:rsidR="00285F43" w:rsidRPr="00285F43" w:rsidRDefault="00285F43" w:rsidP="00285F43">
      <w:pPr>
        <w:pStyle w:val="PargrafodaLista"/>
        <w:spacing w:after="0"/>
        <w:ind w:left="284" w:hanging="284"/>
        <w:jc w:val="both"/>
        <w:rPr>
          <w:rFonts w:ascii="Times New Roman" w:hAnsi="Times New Roman" w:cs="Times New Roman"/>
          <w:bCs/>
        </w:rPr>
      </w:pPr>
      <w:r w:rsidRPr="00285F43">
        <w:rPr>
          <w:rFonts w:ascii="Times New Roman" w:hAnsi="Times New Roman" w:cs="Times New Roman"/>
          <w:bCs/>
        </w:rPr>
        <w:t>5.1. Dinâmica de Execução:</w:t>
      </w:r>
    </w:p>
    <w:p w14:paraId="28ADED93" w14:textId="77777777" w:rsidR="00285F43" w:rsidRDefault="00285F43" w:rsidP="00285F43">
      <w:pPr>
        <w:pStyle w:val="PargrafodaLista"/>
        <w:numPr>
          <w:ilvl w:val="0"/>
          <w:numId w:val="18"/>
        </w:numPr>
        <w:spacing w:after="0"/>
        <w:ind w:left="284" w:hanging="284"/>
        <w:jc w:val="both"/>
        <w:rPr>
          <w:rFonts w:ascii="Times New Roman" w:hAnsi="Times New Roman" w:cs="Times New Roman"/>
          <w:bCs/>
        </w:rPr>
      </w:pPr>
      <w:r w:rsidRPr="00285F43">
        <w:rPr>
          <w:rFonts w:ascii="Times New Roman" w:hAnsi="Times New Roman" w:cs="Times New Roman"/>
          <w:bCs/>
        </w:rPr>
        <w:t>Os serviços serão prestados por demanda, devendo ser solicitados com antecedência mínima de 2 (dois) dias úteis, por meio de Ordem de Serviço, podendo ser iniciados a partir da assinatura do contrato.</w:t>
      </w:r>
    </w:p>
    <w:p w14:paraId="3760BB8C" w14:textId="3F75B3AF" w:rsidR="00474406" w:rsidRDefault="00474406" w:rsidP="00285F43">
      <w:pPr>
        <w:pStyle w:val="PargrafodaLista"/>
        <w:numPr>
          <w:ilvl w:val="0"/>
          <w:numId w:val="18"/>
        </w:numPr>
        <w:spacing w:after="0"/>
        <w:ind w:left="284" w:hanging="284"/>
        <w:jc w:val="both"/>
        <w:rPr>
          <w:rFonts w:ascii="Times New Roman" w:hAnsi="Times New Roman" w:cs="Times New Roman"/>
          <w:bCs/>
        </w:rPr>
      </w:pPr>
      <w:r>
        <w:rPr>
          <w:rFonts w:ascii="Times New Roman" w:hAnsi="Times New Roman" w:cs="Times New Roman"/>
          <w:bCs/>
        </w:rPr>
        <w:t>O município fará a retirada da balsa da água para os consertos necessários, comunicando a empresa para imediata realização dos trabalhos</w:t>
      </w:r>
    </w:p>
    <w:p w14:paraId="7D077F31" w14:textId="77777777" w:rsidR="00474406" w:rsidRDefault="00474406" w:rsidP="00474406">
      <w:pPr>
        <w:spacing w:after="0"/>
        <w:ind w:firstLine="1134"/>
        <w:jc w:val="both"/>
        <w:rPr>
          <w:rFonts w:ascii="Times New Roman" w:hAnsi="Times New Roman" w:cs="Times New Roman"/>
          <w:bCs/>
        </w:rPr>
      </w:pPr>
      <w:r w:rsidRPr="00474406">
        <w:rPr>
          <w:rFonts w:ascii="Times New Roman" w:hAnsi="Times New Roman" w:cs="Times New Roman"/>
          <w:bCs/>
        </w:rPr>
        <w:t>A execução dos serviços de solda e reforma na balsa pluvial será realizada em várias etapas para garantir a integridade estrutural e o bom funcionamento da embarcação. A seguir, detalho como essas etapas serão conduzidas:</w:t>
      </w:r>
    </w:p>
    <w:p w14:paraId="3D56FEDA" w14:textId="77777777" w:rsidR="00474406" w:rsidRPr="00474406" w:rsidRDefault="00474406" w:rsidP="00474406">
      <w:pPr>
        <w:spacing w:after="0"/>
        <w:jc w:val="both"/>
        <w:rPr>
          <w:rFonts w:ascii="Times New Roman" w:hAnsi="Times New Roman" w:cs="Times New Roman"/>
          <w:bCs/>
        </w:rPr>
      </w:pPr>
    </w:p>
    <w:p w14:paraId="16F5783A" w14:textId="384F46BB" w:rsidR="00474406" w:rsidRPr="00474406" w:rsidRDefault="00474406" w:rsidP="00474406">
      <w:pPr>
        <w:spacing w:after="0"/>
        <w:jc w:val="both"/>
        <w:rPr>
          <w:rFonts w:ascii="Times New Roman" w:hAnsi="Times New Roman" w:cs="Times New Roman"/>
          <w:b/>
          <w:bCs/>
        </w:rPr>
      </w:pPr>
      <w:r w:rsidRPr="00474406">
        <w:rPr>
          <w:rFonts w:ascii="Times New Roman" w:hAnsi="Times New Roman" w:cs="Times New Roman"/>
          <w:b/>
          <w:bCs/>
        </w:rPr>
        <w:t>Desmontagem Parcial e Limpeza</w:t>
      </w:r>
    </w:p>
    <w:p w14:paraId="6212132C" w14:textId="77777777" w:rsidR="00474406" w:rsidRPr="00474406" w:rsidRDefault="00474406" w:rsidP="00474406">
      <w:pPr>
        <w:pStyle w:val="PargrafodaLista"/>
        <w:numPr>
          <w:ilvl w:val="0"/>
          <w:numId w:val="18"/>
        </w:numPr>
        <w:spacing w:after="0"/>
        <w:ind w:left="284" w:hanging="284"/>
        <w:jc w:val="both"/>
        <w:rPr>
          <w:rFonts w:ascii="Times New Roman" w:hAnsi="Times New Roman" w:cs="Times New Roman"/>
          <w:bCs/>
        </w:rPr>
      </w:pPr>
      <w:r w:rsidRPr="00474406">
        <w:rPr>
          <w:rFonts w:ascii="Times New Roman" w:hAnsi="Times New Roman" w:cs="Times New Roman"/>
          <w:b/>
          <w:bCs/>
        </w:rPr>
        <w:t>Desmontagem</w:t>
      </w:r>
      <w:r w:rsidRPr="00474406">
        <w:rPr>
          <w:rFonts w:ascii="Times New Roman" w:hAnsi="Times New Roman" w:cs="Times New Roman"/>
          <w:bCs/>
        </w:rPr>
        <w:t>: Partes da balsa que precisam de solda serão desmontadas para facilitar o acesso e garantir que o trabalho seja realizado com precisão.</w:t>
      </w:r>
    </w:p>
    <w:p w14:paraId="6A767179" w14:textId="77777777" w:rsidR="00474406" w:rsidRDefault="00474406" w:rsidP="00474406">
      <w:pPr>
        <w:pStyle w:val="PargrafodaLista"/>
        <w:numPr>
          <w:ilvl w:val="0"/>
          <w:numId w:val="18"/>
        </w:numPr>
        <w:spacing w:after="0"/>
        <w:ind w:left="284" w:hanging="284"/>
        <w:jc w:val="both"/>
        <w:rPr>
          <w:rFonts w:ascii="Times New Roman" w:hAnsi="Times New Roman" w:cs="Times New Roman"/>
          <w:bCs/>
        </w:rPr>
      </w:pPr>
      <w:r w:rsidRPr="00474406">
        <w:rPr>
          <w:rFonts w:ascii="Times New Roman" w:hAnsi="Times New Roman" w:cs="Times New Roman"/>
          <w:b/>
          <w:bCs/>
        </w:rPr>
        <w:lastRenderedPageBreak/>
        <w:t>Limpeza</w:t>
      </w:r>
      <w:r w:rsidRPr="00474406">
        <w:rPr>
          <w:rFonts w:ascii="Times New Roman" w:hAnsi="Times New Roman" w:cs="Times New Roman"/>
          <w:bCs/>
        </w:rPr>
        <w:t>: As superfícies a serem soldadas serão devidamente limpas para remover ferrugem, pintura antiga ou sujeira que possam comprometer a qualidade da solda.</w:t>
      </w:r>
    </w:p>
    <w:p w14:paraId="0349961B" w14:textId="77777777" w:rsidR="00474406" w:rsidRPr="00474406" w:rsidRDefault="00474406" w:rsidP="00474406">
      <w:pPr>
        <w:pStyle w:val="PargrafodaLista"/>
        <w:spacing w:after="0"/>
        <w:ind w:left="284"/>
        <w:jc w:val="both"/>
        <w:rPr>
          <w:rFonts w:ascii="Times New Roman" w:hAnsi="Times New Roman" w:cs="Times New Roman"/>
          <w:bCs/>
        </w:rPr>
      </w:pPr>
    </w:p>
    <w:p w14:paraId="5CEC1DC6" w14:textId="00F56879" w:rsidR="00474406" w:rsidRPr="00474406" w:rsidRDefault="00474406" w:rsidP="00474406">
      <w:pPr>
        <w:spacing w:after="0"/>
        <w:jc w:val="both"/>
        <w:rPr>
          <w:rFonts w:ascii="Times New Roman" w:hAnsi="Times New Roman" w:cs="Times New Roman"/>
          <w:b/>
          <w:bCs/>
        </w:rPr>
      </w:pPr>
      <w:r w:rsidRPr="00474406">
        <w:rPr>
          <w:rFonts w:ascii="Times New Roman" w:hAnsi="Times New Roman" w:cs="Times New Roman"/>
          <w:b/>
          <w:bCs/>
        </w:rPr>
        <w:t>Execução dos Serviços de Solda</w:t>
      </w:r>
    </w:p>
    <w:p w14:paraId="693F2791" w14:textId="77777777" w:rsidR="00474406" w:rsidRPr="00474406" w:rsidRDefault="00474406" w:rsidP="00474406">
      <w:pPr>
        <w:pStyle w:val="PargrafodaLista"/>
        <w:numPr>
          <w:ilvl w:val="0"/>
          <w:numId w:val="18"/>
        </w:numPr>
        <w:spacing w:after="0"/>
        <w:ind w:left="284" w:hanging="284"/>
        <w:jc w:val="both"/>
        <w:rPr>
          <w:rFonts w:ascii="Times New Roman" w:hAnsi="Times New Roman" w:cs="Times New Roman"/>
          <w:bCs/>
        </w:rPr>
      </w:pPr>
      <w:r w:rsidRPr="00474406">
        <w:rPr>
          <w:rFonts w:ascii="Times New Roman" w:hAnsi="Times New Roman" w:cs="Times New Roman"/>
          <w:b/>
          <w:bCs/>
        </w:rPr>
        <w:t>Tipo de Solda</w:t>
      </w:r>
      <w:r w:rsidRPr="00474406">
        <w:rPr>
          <w:rFonts w:ascii="Times New Roman" w:hAnsi="Times New Roman" w:cs="Times New Roman"/>
          <w:bCs/>
        </w:rPr>
        <w:t>: A solda a ser utilizada será compatível com o material da balsa, normalmente solda MIG ou eletrodo revestido, dependendo das especificações do projeto.</w:t>
      </w:r>
    </w:p>
    <w:p w14:paraId="36DDE26F" w14:textId="77777777" w:rsidR="00474406" w:rsidRDefault="00474406" w:rsidP="00474406">
      <w:pPr>
        <w:pStyle w:val="PargrafodaLista"/>
        <w:numPr>
          <w:ilvl w:val="0"/>
          <w:numId w:val="18"/>
        </w:numPr>
        <w:spacing w:after="0"/>
        <w:ind w:left="284" w:hanging="284"/>
        <w:jc w:val="both"/>
        <w:rPr>
          <w:rFonts w:ascii="Times New Roman" w:hAnsi="Times New Roman" w:cs="Times New Roman"/>
          <w:bCs/>
        </w:rPr>
      </w:pPr>
      <w:r w:rsidRPr="00474406">
        <w:rPr>
          <w:rFonts w:ascii="Times New Roman" w:hAnsi="Times New Roman" w:cs="Times New Roman"/>
          <w:b/>
          <w:bCs/>
        </w:rPr>
        <w:t>Técnicas de Solda</w:t>
      </w:r>
      <w:r w:rsidRPr="00474406">
        <w:rPr>
          <w:rFonts w:ascii="Times New Roman" w:hAnsi="Times New Roman" w:cs="Times New Roman"/>
          <w:bCs/>
        </w:rPr>
        <w:t>: Serão empregadas técnicas de soldagem apropriadas para garantir a resistência e a durabilidade das juntas. A soldagem será feita em camadas, com inspeção entre cada camada para garantir a integridade.</w:t>
      </w:r>
    </w:p>
    <w:p w14:paraId="2FE17CCD" w14:textId="77777777" w:rsidR="00474406" w:rsidRPr="00474406" w:rsidRDefault="00474406" w:rsidP="00474406">
      <w:pPr>
        <w:pStyle w:val="PargrafodaLista"/>
        <w:spacing w:after="0"/>
        <w:ind w:left="284"/>
        <w:jc w:val="both"/>
        <w:rPr>
          <w:rFonts w:ascii="Times New Roman" w:hAnsi="Times New Roman" w:cs="Times New Roman"/>
          <w:bCs/>
        </w:rPr>
      </w:pPr>
    </w:p>
    <w:p w14:paraId="7944805B" w14:textId="0EF24EED" w:rsidR="00474406" w:rsidRPr="00474406" w:rsidRDefault="00474406" w:rsidP="00474406">
      <w:pPr>
        <w:spacing w:after="0"/>
        <w:jc w:val="both"/>
        <w:rPr>
          <w:rFonts w:ascii="Times New Roman" w:hAnsi="Times New Roman" w:cs="Times New Roman"/>
          <w:b/>
          <w:bCs/>
        </w:rPr>
      </w:pPr>
      <w:r w:rsidRPr="00474406">
        <w:rPr>
          <w:rFonts w:ascii="Times New Roman" w:hAnsi="Times New Roman" w:cs="Times New Roman"/>
          <w:b/>
          <w:bCs/>
        </w:rPr>
        <w:t>Substituição e Reparo de Componentes Estruturais</w:t>
      </w:r>
    </w:p>
    <w:p w14:paraId="53FD2090" w14:textId="77777777" w:rsidR="00474406" w:rsidRPr="00474406" w:rsidRDefault="00474406" w:rsidP="00474406">
      <w:pPr>
        <w:pStyle w:val="PargrafodaLista"/>
        <w:numPr>
          <w:ilvl w:val="0"/>
          <w:numId w:val="18"/>
        </w:numPr>
        <w:spacing w:after="0"/>
        <w:ind w:left="284" w:hanging="284"/>
        <w:jc w:val="both"/>
        <w:rPr>
          <w:rFonts w:ascii="Times New Roman" w:hAnsi="Times New Roman" w:cs="Times New Roman"/>
          <w:bCs/>
        </w:rPr>
      </w:pPr>
      <w:r w:rsidRPr="00474406">
        <w:rPr>
          <w:rFonts w:ascii="Times New Roman" w:hAnsi="Times New Roman" w:cs="Times New Roman"/>
          <w:b/>
          <w:bCs/>
        </w:rPr>
        <w:t>Reparo de Chapas</w:t>
      </w:r>
      <w:r w:rsidRPr="00474406">
        <w:rPr>
          <w:rFonts w:ascii="Times New Roman" w:hAnsi="Times New Roman" w:cs="Times New Roman"/>
          <w:bCs/>
        </w:rPr>
        <w:t>: Chapas de aço danificadas ou corroídas serão substituídas ou reforçadas. Este processo inclui a medição precisa e o corte das chapas sob medida.</w:t>
      </w:r>
    </w:p>
    <w:p w14:paraId="30D717BE" w14:textId="77777777" w:rsidR="00474406" w:rsidRDefault="00474406" w:rsidP="00474406">
      <w:pPr>
        <w:pStyle w:val="PargrafodaLista"/>
        <w:numPr>
          <w:ilvl w:val="0"/>
          <w:numId w:val="18"/>
        </w:numPr>
        <w:spacing w:after="0"/>
        <w:ind w:left="284" w:hanging="284"/>
        <w:jc w:val="both"/>
        <w:rPr>
          <w:rFonts w:ascii="Times New Roman" w:hAnsi="Times New Roman" w:cs="Times New Roman"/>
          <w:bCs/>
        </w:rPr>
      </w:pPr>
      <w:r w:rsidRPr="00474406">
        <w:rPr>
          <w:rFonts w:ascii="Times New Roman" w:hAnsi="Times New Roman" w:cs="Times New Roman"/>
          <w:b/>
          <w:bCs/>
        </w:rPr>
        <w:t>Soldagem de Estruturas de Suporte</w:t>
      </w:r>
      <w:r w:rsidRPr="00474406">
        <w:rPr>
          <w:rFonts w:ascii="Times New Roman" w:hAnsi="Times New Roman" w:cs="Times New Roman"/>
          <w:bCs/>
        </w:rPr>
        <w:t>: Elementos de suporte, como vigas e reforços, serão reparados ou substituídos conforme necessário, utilizando técnicas de solda adequadas.</w:t>
      </w:r>
    </w:p>
    <w:p w14:paraId="464FF872" w14:textId="77777777" w:rsidR="00474406" w:rsidRPr="00474406" w:rsidRDefault="00474406" w:rsidP="00474406">
      <w:pPr>
        <w:pStyle w:val="PargrafodaLista"/>
        <w:spacing w:after="0"/>
        <w:ind w:left="284"/>
        <w:jc w:val="both"/>
        <w:rPr>
          <w:rFonts w:ascii="Times New Roman" w:hAnsi="Times New Roman" w:cs="Times New Roman"/>
          <w:bCs/>
        </w:rPr>
      </w:pPr>
    </w:p>
    <w:p w14:paraId="46B6AF49" w14:textId="66C58430" w:rsidR="00474406" w:rsidRPr="00474406" w:rsidRDefault="00474406" w:rsidP="00474406">
      <w:pPr>
        <w:spacing w:after="0"/>
        <w:jc w:val="both"/>
        <w:rPr>
          <w:rFonts w:ascii="Times New Roman" w:hAnsi="Times New Roman" w:cs="Times New Roman"/>
          <w:b/>
          <w:bCs/>
        </w:rPr>
      </w:pPr>
      <w:r w:rsidRPr="00474406">
        <w:rPr>
          <w:rFonts w:ascii="Times New Roman" w:hAnsi="Times New Roman" w:cs="Times New Roman"/>
          <w:b/>
          <w:bCs/>
        </w:rPr>
        <w:t>Tratamento Pós-Solda</w:t>
      </w:r>
    </w:p>
    <w:p w14:paraId="696F667F" w14:textId="77777777" w:rsidR="00474406" w:rsidRPr="00474406" w:rsidRDefault="00474406" w:rsidP="00474406">
      <w:pPr>
        <w:pStyle w:val="PargrafodaLista"/>
        <w:numPr>
          <w:ilvl w:val="0"/>
          <w:numId w:val="18"/>
        </w:numPr>
        <w:spacing w:after="0"/>
        <w:ind w:left="284" w:hanging="284"/>
        <w:jc w:val="both"/>
        <w:rPr>
          <w:rFonts w:ascii="Times New Roman" w:hAnsi="Times New Roman" w:cs="Times New Roman"/>
          <w:bCs/>
        </w:rPr>
      </w:pPr>
      <w:r w:rsidRPr="00474406">
        <w:rPr>
          <w:rFonts w:ascii="Times New Roman" w:hAnsi="Times New Roman" w:cs="Times New Roman"/>
          <w:b/>
          <w:bCs/>
        </w:rPr>
        <w:t>Resfriamento Controlado</w:t>
      </w:r>
      <w:r w:rsidRPr="00474406">
        <w:rPr>
          <w:rFonts w:ascii="Times New Roman" w:hAnsi="Times New Roman" w:cs="Times New Roman"/>
          <w:bCs/>
        </w:rPr>
        <w:t>: Após a soldagem, será realizado o resfriamento das áreas soldadas para evitar deformações ou tensões.</w:t>
      </w:r>
    </w:p>
    <w:p w14:paraId="71BC1450" w14:textId="77777777" w:rsidR="00474406" w:rsidRDefault="00474406" w:rsidP="00474406">
      <w:pPr>
        <w:pStyle w:val="PargrafodaLista"/>
        <w:numPr>
          <w:ilvl w:val="0"/>
          <w:numId w:val="18"/>
        </w:numPr>
        <w:spacing w:after="0"/>
        <w:ind w:left="284" w:hanging="284"/>
        <w:jc w:val="both"/>
        <w:rPr>
          <w:rFonts w:ascii="Times New Roman" w:hAnsi="Times New Roman" w:cs="Times New Roman"/>
          <w:bCs/>
        </w:rPr>
      </w:pPr>
      <w:r w:rsidRPr="00474406">
        <w:rPr>
          <w:rFonts w:ascii="Times New Roman" w:hAnsi="Times New Roman" w:cs="Times New Roman"/>
          <w:b/>
          <w:bCs/>
        </w:rPr>
        <w:t>Inspeção Final das Soldas</w:t>
      </w:r>
      <w:r w:rsidRPr="00474406">
        <w:rPr>
          <w:rFonts w:ascii="Times New Roman" w:hAnsi="Times New Roman" w:cs="Times New Roman"/>
          <w:bCs/>
        </w:rPr>
        <w:t>: Todas as soldas serão inspecionadas visualmente e, se necessário, com métodos não destrutivos, como ultrassom ou raios-X, para verificar a qualidade.</w:t>
      </w:r>
    </w:p>
    <w:p w14:paraId="594513E6" w14:textId="77777777" w:rsidR="00474406" w:rsidRPr="00474406" w:rsidRDefault="00474406" w:rsidP="00474406">
      <w:pPr>
        <w:pStyle w:val="PargrafodaLista"/>
        <w:spacing w:after="0"/>
        <w:ind w:left="284"/>
        <w:jc w:val="both"/>
        <w:rPr>
          <w:rFonts w:ascii="Times New Roman" w:hAnsi="Times New Roman" w:cs="Times New Roman"/>
          <w:bCs/>
        </w:rPr>
      </w:pPr>
    </w:p>
    <w:p w14:paraId="57643CC5" w14:textId="4AD71F7B" w:rsidR="00474406" w:rsidRPr="00474406" w:rsidRDefault="00474406" w:rsidP="00474406">
      <w:pPr>
        <w:spacing w:after="0"/>
        <w:jc w:val="both"/>
        <w:rPr>
          <w:rFonts w:ascii="Times New Roman" w:hAnsi="Times New Roman" w:cs="Times New Roman"/>
          <w:b/>
          <w:bCs/>
        </w:rPr>
      </w:pPr>
      <w:r w:rsidRPr="00474406">
        <w:rPr>
          <w:rFonts w:ascii="Times New Roman" w:hAnsi="Times New Roman" w:cs="Times New Roman"/>
          <w:b/>
          <w:bCs/>
        </w:rPr>
        <w:t>Pintura e Proteção</w:t>
      </w:r>
    </w:p>
    <w:p w14:paraId="3B7C2736" w14:textId="77777777" w:rsidR="00474406" w:rsidRPr="00474406" w:rsidRDefault="00474406" w:rsidP="00474406">
      <w:pPr>
        <w:pStyle w:val="PargrafodaLista"/>
        <w:numPr>
          <w:ilvl w:val="0"/>
          <w:numId w:val="18"/>
        </w:numPr>
        <w:spacing w:after="0"/>
        <w:ind w:left="284" w:hanging="284"/>
        <w:jc w:val="both"/>
        <w:rPr>
          <w:rFonts w:ascii="Times New Roman" w:hAnsi="Times New Roman" w:cs="Times New Roman"/>
          <w:bCs/>
        </w:rPr>
      </w:pPr>
      <w:r w:rsidRPr="00474406">
        <w:rPr>
          <w:rFonts w:ascii="Times New Roman" w:hAnsi="Times New Roman" w:cs="Times New Roman"/>
          <w:b/>
          <w:bCs/>
        </w:rPr>
        <w:t>Tratamento Anticorrosivo</w:t>
      </w:r>
      <w:r w:rsidRPr="00474406">
        <w:rPr>
          <w:rFonts w:ascii="Times New Roman" w:hAnsi="Times New Roman" w:cs="Times New Roman"/>
          <w:bCs/>
        </w:rPr>
        <w:t>: As áreas soldadas e outras superfícies da balsa receberão um tratamento anticorrosivo, geralmente uma camada de primer e tinta apropriada para ambientes aquáticos.</w:t>
      </w:r>
    </w:p>
    <w:p w14:paraId="24F90DB3" w14:textId="77777777" w:rsidR="00474406" w:rsidRPr="00474406" w:rsidRDefault="00474406" w:rsidP="00474406">
      <w:pPr>
        <w:pStyle w:val="PargrafodaLista"/>
        <w:numPr>
          <w:ilvl w:val="0"/>
          <w:numId w:val="18"/>
        </w:numPr>
        <w:spacing w:after="0"/>
        <w:ind w:left="284" w:hanging="284"/>
        <w:jc w:val="both"/>
        <w:rPr>
          <w:rFonts w:ascii="Times New Roman" w:hAnsi="Times New Roman" w:cs="Times New Roman"/>
          <w:bCs/>
        </w:rPr>
      </w:pPr>
      <w:r w:rsidRPr="00474406">
        <w:rPr>
          <w:rFonts w:ascii="Times New Roman" w:hAnsi="Times New Roman" w:cs="Times New Roman"/>
          <w:b/>
          <w:bCs/>
        </w:rPr>
        <w:t>Pintura Final</w:t>
      </w:r>
      <w:r w:rsidRPr="00474406">
        <w:rPr>
          <w:rFonts w:ascii="Times New Roman" w:hAnsi="Times New Roman" w:cs="Times New Roman"/>
          <w:bCs/>
        </w:rPr>
        <w:t>: Após o tratamento, será aplicada uma pintura de acabamento para proteger contra a corrosão e melhorar a aparência da balsa.</w:t>
      </w:r>
    </w:p>
    <w:p w14:paraId="12F98825" w14:textId="77777777" w:rsidR="00474406" w:rsidRDefault="00474406" w:rsidP="00474406">
      <w:pPr>
        <w:spacing w:after="0"/>
        <w:jc w:val="both"/>
        <w:rPr>
          <w:rFonts w:ascii="Times New Roman" w:hAnsi="Times New Roman" w:cs="Times New Roman"/>
          <w:b/>
          <w:bCs/>
        </w:rPr>
      </w:pPr>
    </w:p>
    <w:p w14:paraId="018F3FA8" w14:textId="25B7B077" w:rsidR="00474406" w:rsidRPr="00474406" w:rsidRDefault="00474406" w:rsidP="00474406">
      <w:pPr>
        <w:spacing w:after="0"/>
        <w:jc w:val="both"/>
        <w:rPr>
          <w:rFonts w:ascii="Times New Roman" w:hAnsi="Times New Roman" w:cs="Times New Roman"/>
          <w:b/>
          <w:bCs/>
        </w:rPr>
      </w:pPr>
      <w:r w:rsidRPr="00474406">
        <w:rPr>
          <w:rFonts w:ascii="Times New Roman" w:hAnsi="Times New Roman" w:cs="Times New Roman"/>
          <w:b/>
          <w:bCs/>
        </w:rPr>
        <w:t>Montagem e Testes Finais</w:t>
      </w:r>
    </w:p>
    <w:p w14:paraId="6F89C946" w14:textId="77777777" w:rsidR="00474406" w:rsidRPr="00474406" w:rsidRDefault="00474406" w:rsidP="00474406">
      <w:pPr>
        <w:pStyle w:val="PargrafodaLista"/>
        <w:numPr>
          <w:ilvl w:val="0"/>
          <w:numId w:val="18"/>
        </w:numPr>
        <w:spacing w:after="0"/>
        <w:ind w:left="284" w:hanging="284"/>
        <w:jc w:val="both"/>
        <w:rPr>
          <w:rFonts w:ascii="Times New Roman" w:hAnsi="Times New Roman" w:cs="Times New Roman"/>
          <w:bCs/>
        </w:rPr>
      </w:pPr>
      <w:r w:rsidRPr="00474406">
        <w:rPr>
          <w:rFonts w:ascii="Times New Roman" w:hAnsi="Times New Roman" w:cs="Times New Roman"/>
          <w:b/>
          <w:bCs/>
        </w:rPr>
        <w:t>Montagem</w:t>
      </w:r>
      <w:r w:rsidRPr="00474406">
        <w:rPr>
          <w:rFonts w:ascii="Times New Roman" w:hAnsi="Times New Roman" w:cs="Times New Roman"/>
          <w:bCs/>
        </w:rPr>
        <w:t>: As partes desmontadas da balsa serão remontadas, e serão realizados ajustes finais.</w:t>
      </w:r>
    </w:p>
    <w:p w14:paraId="13FB79F2" w14:textId="77777777" w:rsidR="00474406" w:rsidRPr="00474406" w:rsidRDefault="00474406" w:rsidP="00474406">
      <w:pPr>
        <w:pStyle w:val="PargrafodaLista"/>
        <w:numPr>
          <w:ilvl w:val="0"/>
          <w:numId w:val="18"/>
        </w:numPr>
        <w:spacing w:after="0"/>
        <w:ind w:left="284" w:hanging="284"/>
        <w:jc w:val="both"/>
        <w:rPr>
          <w:rFonts w:ascii="Times New Roman" w:hAnsi="Times New Roman" w:cs="Times New Roman"/>
          <w:bCs/>
        </w:rPr>
      </w:pPr>
      <w:r w:rsidRPr="00474406">
        <w:rPr>
          <w:rFonts w:ascii="Times New Roman" w:hAnsi="Times New Roman" w:cs="Times New Roman"/>
          <w:b/>
          <w:bCs/>
        </w:rPr>
        <w:t>Testes</w:t>
      </w:r>
      <w:r w:rsidRPr="00474406">
        <w:rPr>
          <w:rFonts w:ascii="Times New Roman" w:hAnsi="Times New Roman" w:cs="Times New Roman"/>
          <w:bCs/>
        </w:rPr>
        <w:t>: Serão realizados testes de flutuabilidade, resistência e alinhamento para garantir que a balsa esteja em condições ideais para operação.</w:t>
      </w:r>
    </w:p>
    <w:p w14:paraId="452CF7B2" w14:textId="77777777" w:rsidR="00474406" w:rsidRDefault="00474406" w:rsidP="00474406">
      <w:pPr>
        <w:spacing w:after="0"/>
        <w:jc w:val="both"/>
        <w:rPr>
          <w:rFonts w:ascii="Times New Roman" w:hAnsi="Times New Roman" w:cs="Times New Roman"/>
          <w:b/>
          <w:bCs/>
        </w:rPr>
      </w:pPr>
    </w:p>
    <w:p w14:paraId="3181ED24" w14:textId="7D0F0B2F" w:rsidR="00474406" w:rsidRPr="00474406" w:rsidRDefault="00474406" w:rsidP="00474406">
      <w:pPr>
        <w:spacing w:after="0"/>
        <w:jc w:val="both"/>
        <w:rPr>
          <w:rFonts w:ascii="Times New Roman" w:hAnsi="Times New Roman" w:cs="Times New Roman"/>
          <w:b/>
          <w:bCs/>
        </w:rPr>
      </w:pPr>
      <w:r w:rsidRPr="00474406">
        <w:rPr>
          <w:rFonts w:ascii="Times New Roman" w:hAnsi="Times New Roman" w:cs="Times New Roman"/>
          <w:b/>
          <w:bCs/>
        </w:rPr>
        <w:t>Entrega</w:t>
      </w:r>
    </w:p>
    <w:p w14:paraId="607348B4" w14:textId="77777777" w:rsidR="00474406" w:rsidRPr="00474406" w:rsidRDefault="00474406" w:rsidP="00474406">
      <w:pPr>
        <w:pStyle w:val="PargrafodaLista"/>
        <w:numPr>
          <w:ilvl w:val="0"/>
          <w:numId w:val="18"/>
        </w:numPr>
        <w:spacing w:after="0"/>
        <w:ind w:left="284" w:hanging="284"/>
        <w:jc w:val="both"/>
        <w:rPr>
          <w:rFonts w:ascii="Times New Roman" w:hAnsi="Times New Roman" w:cs="Times New Roman"/>
          <w:bCs/>
        </w:rPr>
      </w:pPr>
      <w:r w:rsidRPr="00474406">
        <w:rPr>
          <w:rFonts w:ascii="Times New Roman" w:hAnsi="Times New Roman" w:cs="Times New Roman"/>
          <w:b/>
          <w:bCs/>
        </w:rPr>
        <w:t>Relatório Final</w:t>
      </w:r>
      <w:r w:rsidRPr="00474406">
        <w:rPr>
          <w:rFonts w:ascii="Times New Roman" w:hAnsi="Times New Roman" w:cs="Times New Roman"/>
          <w:bCs/>
        </w:rPr>
        <w:t>: Será elaborado um relatório detalhado dos serviços realizados, incluindo fotografias das etapas e resultados dos testes.</w:t>
      </w:r>
    </w:p>
    <w:p w14:paraId="41B91E4C" w14:textId="77777777" w:rsidR="00474406" w:rsidRPr="00474406" w:rsidRDefault="00474406" w:rsidP="00474406">
      <w:pPr>
        <w:pStyle w:val="PargrafodaLista"/>
        <w:numPr>
          <w:ilvl w:val="0"/>
          <w:numId w:val="18"/>
        </w:numPr>
        <w:spacing w:after="0"/>
        <w:ind w:left="284" w:hanging="284"/>
        <w:jc w:val="both"/>
        <w:rPr>
          <w:rFonts w:ascii="Times New Roman" w:hAnsi="Times New Roman" w:cs="Times New Roman"/>
          <w:bCs/>
        </w:rPr>
      </w:pPr>
      <w:r w:rsidRPr="00474406">
        <w:rPr>
          <w:rFonts w:ascii="Times New Roman" w:hAnsi="Times New Roman" w:cs="Times New Roman"/>
          <w:b/>
          <w:bCs/>
        </w:rPr>
        <w:t>Treinamento e Orientação</w:t>
      </w:r>
      <w:r w:rsidRPr="00474406">
        <w:rPr>
          <w:rFonts w:ascii="Times New Roman" w:hAnsi="Times New Roman" w:cs="Times New Roman"/>
          <w:bCs/>
        </w:rPr>
        <w:t>: A equipe operacional da balsa receberá orientações sobre os reparos realizados e cuidados a serem tomados na operação futura.</w:t>
      </w:r>
    </w:p>
    <w:p w14:paraId="0BCB8693" w14:textId="2D6F198D" w:rsidR="00285F43" w:rsidRPr="00474406" w:rsidRDefault="00474406" w:rsidP="00F32DDF">
      <w:pPr>
        <w:pStyle w:val="PargrafodaLista"/>
        <w:numPr>
          <w:ilvl w:val="0"/>
          <w:numId w:val="18"/>
        </w:numPr>
        <w:spacing w:after="0"/>
        <w:ind w:left="284" w:hanging="284"/>
        <w:jc w:val="both"/>
        <w:rPr>
          <w:rFonts w:ascii="Times New Roman" w:hAnsi="Times New Roman" w:cs="Times New Roman"/>
          <w:bCs/>
        </w:rPr>
      </w:pPr>
      <w:r w:rsidRPr="00474406">
        <w:rPr>
          <w:rFonts w:ascii="Times New Roman" w:hAnsi="Times New Roman" w:cs="Times New Roman"/>
          <w:bCs/>
        </w:rPr>
        <w:t>Este plano de execução busca assegurar que a balsa esteja em condições seguras e eficientes para operação após a conclusão dos serviços de solda e reforma.</w:t>
      </w:r>
    </w:p>
    <w:p w14:paraId="5F6EF85E" w14:textId="77777777" w:rsidR="00DF0E1D" w:rsidRPr="00933F57" w:rsidRDefault="00DF0E1D" w:rsidP="00DF0E1D">
      <w:pPr>
        <w:pStyle w:val="PargrafodaLista"/>
        <w:spacing w:after="0" w:line="240" w:lineRule="auto"/>
        <w:ind w:left="170"/>
        <w:jc w:val="both"/>
        <w:rPr>
          <w:rFonts w:ascii="Times New Roman" w:hAnsi="Times New Roman" w:cs="Times New Roman"/>
          <w:b/>
        </w:rPr>
      </w:pPr>
    </w:p>
    <w:p w14:paraId="68D9EA38" w14:textId="77777777" w:rsidR="00917557" w:rsidRPr="00933F57" w:rsidRDefault="00917557" w:rsidP="00E46DC5">
      <w:pPr>
        <w:numPr>
          <w:ilvl w:val="0"/>
          <w:numId w:val="6"/>
        </w:numPr>
        <w:spacing w:after="0" w:line="240" w:lineRule="auto"/>
        <w:contextualSpacing/>
        <w:rPr>
          <w:rFonts w:ascii="Times New Roman" w:hAnsi="Times New Roman" w:cs="Times New Roman"/>
          <w:b/>
        </w:rPr>
      </w:pPr>
      <w:r w:rsidRPr="00933F57">
        <w:rPr>
          <w:rFonts w:ascii="Times New Roman" w:hAnsi="Times New Roman" w:cs="Times New Roman"/>
          <w:b/>
        </w:rPr>
        <w:t>MODELO DE GESTÃO DO CONTRATO</w:t>
      </w:r>
    </w:p>
    <w:p w14:paraId="25FCF786" w14:textId="77777777" w:rsidR="00285F43" w:rsidRPr="00285F43" w:rsidRDefault="00285F43" w:rsidP="00285F43">
      <w:pPr>
        <w:spacing w:after="0" w:line="240" w:lineRule="auto"/>
        <w:contextualSpacing/>
        <w:jc w:val="both"/>
        <w:rPr>
          <w:rFonts w:ascii="Times New Roman" w:hAnsi="Times New Roman" w:cs="Times New Roman"/>
          <w:bCs/>
        </w:rPr>
      </w:pPr>
      <w:r w:rsidRPr="00285F43">
        <w:rPr>
          <w:rFonts w:ascii="Times New Roman" w:hAnsi="Times New Roman" w:cs="Times New Roman"/>
          <w:bCs/>
        </w:rPr>
        <w:t>6.1. Execução do Contrato:</w:t>
      </w:r>
    </w:p>
    <w:p w14:paraId="74B09D01" w14:textId="77777777" w:rsidR="00285F43" w:rsidRPr="00285F43" w:rsidRDefault="00285F43" w:rsidP="00285F43">
      <w:pPr>
        <w:numPr>
          <w:ilvl w:val="0"/>
          <w:numId w:val="12"/>
        </w:numPr>
        <w:spacing w:after="0" w:line="240" w:lineRule="auto"/>
        <w:contextualSpacing/>
        <w:jc w:val="both"/>
        <w:rPr>
          <w:rFonts w:ascii="Times New Roman" w:hAnsi="Times New Roman" w:cs="Times New Roman"/>
          <w:bCs/>
        </w:rPr>
      </w:pPr>
      <w:r w:rsidRPr="00285F43">
        <w:rPr>
          <w:rFonts w:ascii="Times New Roman" w:hAnsi="Times New Roman" w:cs="Times New Roman"/>
          <w:bCs/>
        </w:rPr>
        <w:lastRenderedPageBreak/>
        <w:t>O contrato deverá ser executado de acordo com as cláusulas acordadas e com as normas da Lei nº 14.133, de 2021. Cada parte será responsável pelas consequências da inexecução total ou parcial.</w:t>
      </w:r>
    </w:p>
    <w:p w14:paraId="36841A96" w14:textId="77777777" w:rsidR="00285F43" w:rsidRPr="00285F43" w:rsidRDefault="00285F43" w:rsidP="00285F43">
      <w:pPr>
        <w:spacing w:after="0" w:line="240" w:lineRule="auto"/>
        <w:contextualSpacing/>
        <w:jc w:val="both"/>
        <w:rPr>
          <w:rFonts w:ascii="Times New Roman" w:hAnsi="Times New Roman" w:cs="Times New Roman"/>
          <w:bCs/>
        </w:rPr>
      </w:pPr>
      <w:r w:rsidRPr="00285F43">
        <w:rPr>
          <w:rFonts w:ascii="Times New Roman" w:hAnsi="Times New Roman" w:cs="Times New Roman"/>
          <w:bCs/>
        </w:rPr>
        <w:t>6.2. Comunicações:</w:t>
      </w:r>
    </w:p>
    <w:p w14:paraId="04FCC3A3" w14:textId="77777777" w:rsidR="00285F43" w:rsidRPr="00285F43" w:rsidRDefault="00285F43" w:rsidP="00285F43">
      <w:pPr>
        <w:numPr>
          <w:ilvl w:val="0"/>
          <w:numId w:val="13"/>
        </w:numPr>
        <w:spacing w:after="0" w:line="240" w:lineRule="auto"/>
        <w:contextualSpacing/>
        <w:jc w:val="both"/>
        <w:rPr>
          <w:rFonts w:ascii="Times New Roman" w:hAnsi="Times New Roman" w:cs="Times New Roman"/>
          <w:bCs/>
        </w:rPr>
      </w:pPr>
      <w:r w:rsidRPr="00285F43">
        <w:rPr>
          <w:rFonts w:ascii="Times New Roman" w:hAnsi="Times New Roman" w:cs="Times New Roman"/>
          <w:bCs/>
        </w:rPr>
        <w:t>As comunicações entre o órgão ou entidade e a contratada devem ser feitas por escrito. A utilização de mensagem eletrônica é permitida.</w:t>
      </w:r>
    </w:p>
    <w:p w14:paraId="6FEA0134" w14:textId="77777777" w:rsidR="00285F43" w:rsidRPr="00285F43" w:rsidRDefault="00285F43" w:rsidP="00285F43">
      <w:pPr>
        <w:spacing w:after="0" w:line="240" w:lineRule="auto"/>
        <w:contextualSpacing/>
        <w:jc w:val="both"/>
        <w:rPr>
          <w:rFonts w:ascii="Times New Roman" w:hAnsi="Times New Roman" w:cs="Times New Roman"/>
          <w:bCs/>
        </w:rPr>
      </w:pPr>
      <w:r w:rsidRPr="00285F43">
        <w:rPr>
          <w:rFonts w:ascii="Times New Roman" w:hAnsi="Times New Roman" w:cs="Times New Roman"/>
          <w:bCs/>
        </w:rPr>
        <w:t>6.3. Fiscalização:</w:t>
      </w:r>
    </w:p>
    <w:p w14:paraId="7F3D228B" w14:textId="77777777" w:rsidR="00285F43" w:rsidRPr="00285F43" w:rsidRDefault="00285F43" w:rsidP="00285F43">
      <w:pPr>
        <w:numPr>
          <w:ilvl w:val="0"/>
          <w:numId w:val="14"/>
        </w:numPr>
        <w:spacing w:after="0" w:line="240" w:lineRule="auto"/>
        <w:contextualSpacing/>
        <w:jc w:val="both"/>
        <w:rPr>
          <w:rFonts w:ascii="Times New Roman" w:hAnsi="Times New Roman" w:cs="Times New Roman"/>
          <w:bCs/>
        </w:rPr>
      </w:pPr>
      <w:r w:rsidRPr="00285F43">
        <w:rPr>
          <w:rFonts w:ascii="Times New Roman" w:hAnsi="Times New Roman" w:cs="Times New Roman"/>
          <w:bCs/>
        </w:rPr>
        <w:t>A execução do contrato será acompanhada e fiscalizada pelo fiscal do contrato, cuja designação e atribuições estão previstas na Lei Federal nº 14.133/2021.</w:t>
      </w:r>
    </w:p>
    <w:p w14:paraId="33478927" w14:textId="77777777" w:rsidR="00917557" w:rsidRPr="00933F57" w:rsidRDefault="00917557" w:rsidP="00E46DC5">
      <w:pPr>
        <w:spacing w:after="0" w:line="240" w:lineRule="auto"/>
        <w:contextualSpacing/>
        <w:jc w:val="both"/>
        <w:rPr>
          <w:rFonts w:ascii="Times New Roman" w:hAnsi="Times New Roman" w:cs="Times New Roman"/>
          <w:b/>
        </w:rPr>
      </w:pPr>
    </w:p>
    <w:p w14:paraId="5A656267" w14:textId="77777777" w:rsidR="00917557" w:rsidRPr="00933F57" w:rsidRDefault="00917557" w:rsidP="00E46DC5">
      <w:pPr>
        <w:numPr>
          <w:ilvl w:val="0"/>
          <w:numId w:val="6"/>
        </w:numPr>
        <w:spacing w:after="0" w:line="240" w:lineRule="auto"/>
        <w:contextualSpacing/>
        <w:rPr>
          <w:rFonts w:ascii="Times New Roman" w:hAnsi="Times New Roman" w:cs="Times New Roman"/>
          <w:b/>
        </w:rPr>
      </w:pPr>
      <w:r w:rsidRPr="00933F57">
        <w:rPr>
          <w:rFonts w:ascii="Times New Roman" w:hAnsi="Times New Roman" w:cs="Times New Roman"/>
          <w:b/>
        </w:rPr>
        <w:t>CRITÉRIOS DE MEDIÇÃO E DE PAGAMENTO</w:t>
      </w:r>
    </w:p>
    <w:p w14:paraId="310E37E6" w14:textId="77777777" w:rsidR="00285F43" w:rsidRPr="00285F43" w:rsidRDefault="00285F43" w:rsidP="00285F43">
      <w:pPr>
        <w:spacing w:after="0" w:line="240" w:lineRule="auto"/>
        <w:ind w:left="170"/>
        <w:contextualSpacing/>
        <w:rPr>
          <w:rFonts w:ascii="Times New Roman" w:hAnsi="Times New Roman" w:cs="Times New Roman"/>
          <w:bCs/>
        </w:rPr>
      </w:pPr>
      <w:r w:rsidRPr="00285F43">
        <w:rPr>
          <w:rFonts w:ascii="Times New Roman" w:hAnsi="Times New Roman" w:cs="Times New Roman"/>
          <w:bCs/>
        </w:rPr>
        <w:t>7.1. Recebimento Provisório:</w:t>
      </w:r>
    </w:p>
    <w:p w14:paraId="09834F65" w14:textId="77777777" w:rsidR="00285F43" w:rsidRPr="00285F43" w:rsidRDefault="00285F43" w:rsidP="00285F43">
      <w:pPr>
        <w:numPr>
          <w:ilvl w:val="0"/>
          <w:numId w:val="15"/>
        </w:numPr>
        <w:spacing w:after="0" w:line="240" w:lineRule="auto"/>
        <w:contextualSpacing/>
        <w:rPr>
          <w:rFonts w:ascii="Times New Roman" w:hAnsi="Times New Roman" w:cs="Times New Roman"/>
          <w:bCs/>
        </w:rPr>
      </w:pPr>
      <w:r w:rsidRPr="00285F43">
        <w:rPr>
          <w:rFonts w:ascii="Times New Roman" w:hAnsi="Times New Roman" w:cs="Times New Roman"/>
          <w:bCs/>
        </w:rPr>
        <w:t>Os bens serão recebidos provisoriamente no ato da entrega, juntamente com a nota fiscal ou instrumento equivalente, para posterior verificação de conformidade.</w:t>
      </w:r>
    </w:p>
    <w:p w14:paraId="0D898B32" w14:textId="77777777" w:rsidR="00285F43" w:rsidRPr="00285F43" w:rsidRDefault="00285F43" w:rsidP="00285F43">
      <w:pPr>
        <w:spacing w:after="0" w:line="240" w:lineRule="auto"/>
        <w:ind w:left="170"/>
        <w:contextualSpacing/>
        <w:rPr>
          <w:rFonts w:ascii="Times New Roman" w:hAnsi="Times New Roman" w:cs="Times New Roman"/>
          <w:bCs/>
        </w:rPr>
      </w:pPr>
      <w:r w:rsidRPr="00285F43">
        <w:rPr>
          <w:rFonts w:ascii="Times New Roman" w:hAnsi="Times New Roman" w:cs="Times New Roman"/>
          <w:bCs/>
        </w:rPr>
        <w:t>7.2. Recebimento Definitivo:</w:t>
      </w:r>
    </w:p>
    <w:p w14:paraId="70ADA4CC" w14:textId="77777777" w:rsidR="00285F43" w:rsidRPr="00285F43" w:rsidRDefault="00285F43" w:rsidP="00285F43">
      <w:pPr>
        <w:numPr>
          <w:ilvl w:val="0"/>
          <w:numId w:val="16"/>
        </w:numPr>
        <w:spacing w:after="0" w:line="240" w:lineRule="auto"/>
        <w:contextualSpacing/>
        <w:rPr>
          <w:rFonts w:ascii="Times New Roman" w:hAnsi="Times New Roman" w:cs="Times New Roman"/>
          <w:bCs/>
        </w:rPr>
      </w:pPr>
      <w:r w:rsidRPr="00285F43">
        <w:rPr>
          <w:rFonts w:ascii="Times New Roman" w:hAnsi="Times New Roman" w:cs="Times New Roman"/>
          <w:bCs/>
        </w:rPr>
        <w:t>O recebimento definitivo ocorrerá no prazo de 24 horas úteis após a verificação da qualidade e quantidade do material, com possibilidade de prorrogação.</w:t>
      </w:r>
    </w:p>
    <w:p w14:paraId="509829AF" w14:textId="77777777" w:rsidR="00285F43" w:rsidRPr="00285F43" w:rsidRDefault="00285F43" w:rsidP="00285F43">
      <w:pPr>
        <w:spacing w:after="0" w:line="240" w:lineRule="auto"/>
        <w:ind w:left="170"/>
        <w:contextualSpacing/>
        <w:rPr>
          <w:rFonts w:ascii="Times New Roman" w:hAnsi="Times New Roman" w:cs="Times New Roman"/>
          <w:bCs/>
        </w:rPr>
      </w:pPr>
      <w:r w:rsidRPr="00285F43">
        <w:rPr>
          <w:rFonts w:ascii="Times New Roman" w:hAnsi="Times New Roman" w:cs="Times New Roman"/>
          <w:bCs/>
        </w:rPr>
        <w:t>7.3. Pagamento:</w:t>
      </w:r>
    </w:p>
    <w:p w14:paraId="7883F6E9" w14:textId="77777777" w:rsidR="00285F43" w:rsidRPr="00285F43" w:rsidRDefault="00285F43" w:rsidP="00285F43">
      <w:pPr>
        <w:numPr>
          <w:ilvl w:val="0"/>
          <w:numId w:val="17"/>
        </w:numPr>
        <w:spacing w:after="0" w:line="240" w:lineRule="auto"/>
        <w:contextualSpacing/>
        <w:rPr>
          <w:rFonts w:ascii="Times New Roman" w:hAnsi="Times New Roman" w:cs="Times New Roman"/>
          <w:bCs/>
        </w:rPr>
      </w:pPr>
      <w:r w:rsidRPr="00285F43">
        <w:rPr>
          <w:rFonts w:ascii="Times New Roman" w:hAnsi="Times New Roman" w:cs="Times New Roman"/>
          <w:bCs/>
        </w:rPr>
        <w:t>O pagamento será efetuado no prazo de até 30 (trinta) dias úteis após a finalização do recebimento e liquidação da despesa, por meio de ordem bancária.</w:t>
      </w:r>
    </w:p>
    <w:p w14:paraId="76FBCB9B" w14:textId="14342AE0" w:rsidR="00917557" w:rsidRPr="00933F57" w:rsidRDefault="00917557" w:rsidP="00285F43">
      <w:pPr>
        <w:spacing w:after="0" w:line="240" w:lineRule="auto"/>
        <w:ind w:left="170"/>
        <w:contextualSpacing/>
        <w:rPr>
          <w:rFonts w:ascii="Times New Roman" w:hAnsi="Times New Roman" w:cs="Times New Roman"/>
          <w:b/>
        </w:rPr>
      </w:pPr>
    </w:p>
    <w:p w14:paraId="1BF2D9B9" w14:textId="77777777" w:rsidR="00917557" w:rsidRPr="00933F57" w:rsidRDefault="00917557" w:rsidP="00E46DC5">
      <w:pPr>
        <w:numPr>
          <w:ilvl w:val="0"/>
          <w:numId w:val="6"/>
        </w:numPr>
        <w:spacing w:after="0" w:line="240" w:lineRule="auto"/>
        <w:contextualSpacing/>
        <w:jc w:val="both"/>
        <w:rPr>
          <w:rFonts w:ascii="Times New Roman" w:hAnsi="Times New Roman" w:cs="Times New Roman"/>
          <w:b/>
        </w:rPr>
      </w:pPr>
      <w:r w:rsidRPr="00933F57">
        <w:rPr>
          <w:rFonts w:ascii="Times New Roman" w:hAnsi="Times New Roman" w:cs="Times New Roman"/>
          <w:b/>
        </w:rPr>
        <w:t>FORMA E CRITÉRIOS DE SELEÇÃO DO FORNECEDOR</w:t>
      </w:r>
    </w:p>
    <w:p w14:paraId="4E97547D" w14:textId="77777777" w:rsidR="00917557" w:rsidRPr="00933F57" w:rsidRDefault="00917557" w:rsidP="00E46DC5">
      <w:pPr>
        <w:numPr>
          <w:ilvl w:val="1"/>
          <w:numId w:val="6"/>
        </w:numPr>
        <w:spacing w:after="0" w:line="240" w:lineRule="auto"/>
        <w:contextualSpacing/>
        <w:jc w:val="both"/>
        <w:rPr>
          <w:rFonts w:ascii="Times New Roman" w:hAnsi="Times New Roman" w:cs="Times New Roman"/>
          <w:b/>
        </w:rPr>
      </w:pPr>
      <w:r w:rsidRPr="00933F57">
        <w:rPr>
          <w:rFonts w:ascii="Times New Roman" w:hAnsi="Times New Roman" w:cs="Times New Roman"/>
        </w:rPr>
        <w:t>Forma de seleção e critério de julgamento da proposta:</w:t>
      </w:r>
    </w:p>
    <w:p w14:paraId="1E9127CA" w14:textId="77777777" w:rsidR="00917557" w:rsidRPr="00285F43" w:rsidRDefault="00917557" w:rsidP="00E46DC5">
      <w:pPr>
        <w:numPr>
          <w:ilvl w:val="2"/>
          <w:numId w:val="6"/>
        </w:numPr>
        <w:spacing w:after="0" w:line="240" w:lineRule="auto"/>
        <w:contextualSpacing/>
        <w:jc w:val="both"/>
        <w:rPr>
          <w:rFonts w:ascii="Times New Roman" w:hAnsi="Times New Roman" w:cs="Times New Roman"/>
          <w:b/>
        </w:rPr>
      </w:pPr>
      <w:r w:rsidRPr="00933F57">
        <w:rPr>
          <w:rFonts w:ascii="Times New Roman" w:hAnsi="Times New Roman" w:cs="Times New Roman"/>
        </w:rPr>
        <w:t>O fornecedor será selecionado por meio da cotação ou chamamento de manifestação de interesse publicado pela Administração, para que os interessados apresentem, no prazo de até 3 (três) dias úteis, contados da publicação do extrato no Diário Oficial dos Municípios, com adoção critério de julgamento pelo de menor preço.</w:t>
      </w:r>
    </w:p>
    <w:p w14:paraId="3E78FE55" w14:textId="77777777" w:rsidR="00285F43" w:rsidRDefault="00285F43" w:rsidP="00285F43">
      <w:pPr>
        <w:spacing w:after="0" w:line="240" w:lineRule="auto"/>
        <w:ind w:left="170"/>
        <w:contextualSpacing/>
        <w:jc w:val="both"/>
        <w:rPr>
          <w:rFonts w:ascii="Times New Roman" w:hAnsi="Times New Roman" w:cs="Times New Roman"/>
        </w:rPr>
      </w:pPr>
    </w:p>
    <w:p w14:paraId="0896926C" w14:textId="71389278" w:rsidR="00285F43" w:rsidRDefault="00285F43" w:rsidP="00285F43">
      <w:pPr>
        <w:spacing w:after="0" w:line="240" w:lineRule="auto"/>
        <w:ind w:left="170"/>
        <w:contextualSpacing/>
        <w:jc w:val="both"/>
        <w:rPr>
          <w:rFonts w:ascii="Times New Roman" w:hAnsi="Times New Roman" w:cs="Times New Roman"/>
        </w:rPr>
      </w:pPr>
      <w:r>
        <w:rPr>
          <w:rFonts w:ascii="Times New Roman" w:hAnsi="Times New Roman" w:cs="Times New Roman"/>
        </w:rPr>
        <w:t>O processo será exclusivo participação de micro e pequenas empresas conforme lei complementar 147/2014.</w:t>
      </w:r>
    </w:p>
    <w:p w14:paraId="16233D8C" w14:textId="77777777" w:rsidR="00285F43" w:rsidRPr="00933F57" w:rsidRDefault="00285F43" w:rsidP="00285F43">
      <w:pPr>
        <w:spacing w:after="0" w:line="240" w:lineRule="auto"/>
        <w:ind w:left="170"/>
        <w:contextualSpacing/>
        <w:jc w:val="both"/>
        <w:rPr>
          <w:rFonts w:ascii="Times New Roman" w:hAnsi="Times New Roman" w:cs="Times New Roman"/>
          <w:b/>
        </w:rPr>
      </w:pPr>
    </w:p>
    <w:p w14:paraId="41B024D5" w14:textId="77777777" w:rsidR="00917557" w:rsidRPr="00933F57" w:rsidRDefault="00917557" w:rsidP="00E46DC5">
      <w:pPr>
        <w:numPr>
          <w:ilvl w:val="1"/>
          <w:numId w:val="6"/>
        </w:numPr>
        <w:spacing w:after="0" w:line="240" w:lineRule="auto"/>
        <w:contextualSpacing/>
        <w:jc w:val="both"/>
        <w:rPr>
          <w:rFonts w:ascii="Times New Roman" w:hAnsi="Times New Roman" w:cs="Times New Roman"/>
          <w:b/>
        </w:rPr>
      </w:pPr>
      <w:r w:rsidRPr="00933F57">
        <w:rPr>
          <w:rFonts w:ascii="Times New Roman" w:hAnsi="Times New Roman" w:cs="Times New Roman"/>
        </w:rPr>
        <w:t>Para fins de habilitação, deverá o licitante comprovar os seguintes requisitos:</w:t>
      </w:r>
    </w:p>
    <w:p w14:paraId="1D81DEEA" w14:textId="77777777" w:rsidR="00917557" w:rsidRPr="00933F57" w:rsidRDefault="00917557" w:rsidP="00E46DC5">
      <w:pPr>
        <w:numPr>
          <w:ilvl w:val="2"/>
          <w:numId w:val="6"/>
        </w:numPr>
        <w:spacing w:after="0" w:line="240" w:lineRule="auto"/>
        <w:contextualSpacing/>
        <w:jc w:val="both"/>
        <w:rPr>
          <w:rFonts w:ascii="Times New Roman" w:hAnsi="Times New Roman" w:cs="Times New Roman"/>
          <w:b/>
        </w:rPr>
      </w:pPr>
      <w:r w:rsidRPr="00933F57">
        <w:rPr>
          <w:rFonts w:ascii="Times New Roman" w:hAnsi="Times New Roman" w:cs="Times New Roman"/>
        </w:rPr>
        <w:t>Habilitação Jurídica:</w:t>
      </w:r>
    </w:p>
    <w:p w14:paraId="1A518130" w14:textId="77777777" w:rsidR="00917557" w:rsidRPr="00933F57" w:rsidRDefault="00917557" w:rsidP="00E46DC5">
      <w:pPr>
        <w:numPr>
          <w:ilvl w:val="3"/>
          <w:numId w:val="6"/>
        </w:numPr>
        <w:spacing w:after="0" w:line="240" w:lineRule="auto"/>
        <w:contextualSpacing/>
        <w:jc w:val="both"/>
        <w:rPr>
          <w:rFonts w:ascii="Times New Roman" w:hAnsi="Times New Roman" w:cs="Times New Roman"/>
          <w:b/>
        </w:rPr>
      </w:pPr>
      <w:r w:rsidRPr="00933F57">
        <w:rPr>
          <w:rFonts w:ascii="Times New Roman" w:hAnsi="Times New Roman" w:cs="Times New Roman"/>
          <w:b/>
        </w:rPr>
        <w:t xml:space="preserve">Pessoa física: </w:t>
      </w:r>
      <w:r w:rsidRPr="00933F57">
        <w:rPr>
          <w:rFonts w:ascii="Times New Roman" w:hAnsi="Times New Roman" w:cs="Times New Roman"/>
        </w:rPr>
        <w:t>cédula de identidade (RG) ou documento equivalente que, por força de lei, tenha validade para fins de identificação em todo o território nacional.</w:t>
      </w:r>
    </w:p>
    <w:p w14:paraId="43D5E188" w14:textId="77777777" w:rsidR="00917557" w:rsidRPr="00933F57" w:rsidRDefault="00917557" w:rsidP="00E46DC5">
      <w:pPr>
        <w:numPr>
          <w:ilvl w:val="3"/>
          <w:numId w:val="6"/>
        </w:numPr>
        <w:spacing w:after="0" w:line="240" w:lineRule="auto"/>
        <w:contextualSpacing/>
        <w:jc w:val="both"/>
        <w:rPr>
          <w:rFonts w:ascii="Times New Roman" w:hAnsi="Times New Roman" w:cs="Times New Roman"/>
          <w:b/>
        </w:rPr>
      </w:pPr>
      <w:r w:rsidRPr="00933F57">
        <w:rPr>
          <w:rFonts w:ascii="Times New Roman" w:hAnsi="Times New Roman" w:cs="Times New Roman"/>
          <w:b/>
        </w:rPr>
        <w:t xml:space="preserve">Empresário Individual: </w:t>
      </w:r>
      <w:r w:rsidRPr="00933F57">
        <w:rPr>
          <w:rFonts w:ascii="Times New Roman" w:hAnsi="Times New Roman" w:cs="Times New Roman"/>
        </w:rPr>
        <w:t>Inscrição no Registro Público de Empresas Mercantis, a cargo da Junta Comercial da respectiva sede.</w:t>
      </w:r>
    </w:p>
    <w:p w14:paraId="7F3A091A" w14:textId="77777777" w:rsidR="00917557" w:rsidRPr="00933F57" w:rsidRDefault="00917557" w:rsidP="00E46DC5">
      <w:pPr>
        <w:numPr>
          <w:ilvl w:val="3"/>
          <w:numId w:val="6"/>
        </w:numPr>
        <w:spacing w:after="0" w:line="240" w:lineRule="auto"/>
        <w:contextualSpacing/>
        <w:jc w:val="both"/>
        <w:rPr>
          <w:rFonts w:ascii="Times New Roman" w:hAnsi="Times New Roman" w:cs="Times New Roman"/>
          <w:b/>
        </w:rPr>
      </w:pPr>
      <w:r w:rsidRPr="00933F57">
        <w:rPr>
          <w:rFonts w:ascii="Times New Roman" w:hAnsi="Times New Roman" w:cs="Times New Roman"/>
          <w:b/>
        </w:rPr>
        <w:t xml:space="preserve">Microempreendedor Individual – MEI: </w:t>
      </w:r>
      <w:r w:rsidRPr="00933F57">
        <w:rPr>
          <w:rFonts w:ascii="Times New Roman" w:hAnsi="Times New Roman" w:cs="Times New Roman"/>
        </w:rPr>
        <w:t xml:space="preserve">Certificado da Condição de Microempreendedor Individual – CCMEI, cuja aceitação ficará acondicionada à verificação da autenticidade no sítio </w:t>
      </w:r>
      <w:hyperlink r:id="rId8" w:history="1">
        <w:r w:rsidRPr="00933F57">
          <w:rPr>
            <w:rFonts w:ascii="Times New Roman" w:hAnsi="Times New Roman" w:cs="Times New Roman"/>
            <w:color w:val="0000FF"/>
            <w:u w:val="single"/>
          </w:rPr>
          <w:t>https://www.gov.br/empresas-e-negocios/ptbr/empreendedor</w:t>
        </w:r>
      </w:hyperlink>
      <w:r w:rsidRPr="00933F57">
        <w:rPr>
          <w:rFonts w:ascii="Times New Roman" w:hAnsi="Times New Roman" w:cs="Times New Roman"/>
        </w:rPr>
        <w:t>.</w:t>
      </w:r>
    </w:p>
    <w:p w14:paraId="707C1D75" w14:textId="77777777" w:rsidR="00917557" w:rsidRPr="00933F57" w:rsidRDefault="00917557" w:rsidP="00E46DC5">
      <w:pPr>
        <w:numPr>
          <w:ilvl w:val="3"/>
          <w:numId w:val="6"/>
        </w:numPr>
        <w:spacing w:after="0" w:line="240" w:lineRule="auto"/>
        <w:contextualSpacing/>
        <w:jc w:val="both"/>
        <w:rPr>
          <w:rFonts w:ascii="Times New Roman" w:hAnsi="Times New Roman" w:cs="Times New Roman"/>
          <w:b/>
        </w:rPr>
      </w:pPr>
      <w:r w:rsidRPr="00933F57">
        <w:rPr>
          <w:rFonts w:ascii="Times New Roman" w:hAnsi="Times New Roman" w:cs="Times New Roman"/>
          <w:b/>
        </w:rPr>
        <w:t xml:space="preserve">Sociedade empresária, sociedade limitada unipessoal – SLU ou sociedade identificada como empresa individual de responsabilidade limitada – EIRELI: </w:t>
      </w:r>
      <w:r w:rsidRPr="00933F57">
        <w:rPr>
          <w:rFonts w:ascii="Times New Roman" w:hAnsi="Times New Roman" w:cs="Times New Roman"/>
        </w:rPr>
        <w:t>inscrição do ato constitutivo, estatuto ou contrato social no Registro Público de Empresas Mercantis, a cargo da Junta Comercial da respectiva sede, acompanhada de documento comprobatório de seus administradores.</w:t>
      </w:r>
    </w:p>
    <w:p w14:paraId="64830AD0" w14:textId="77777777" w:rsidR="00917557" w:rsidRPr="00933F57" w:rsidRDefault="00917557" w:rsidP="00E46DC5">
      <w:pPr>
        <w:numPr>
          <w:ilvl w:val="3"/>
          <w:numId w:val="6"/>
        </w:numPr>
        <w:spacing w:after="0" w:line="240" w:lineRule="auto"/>
        <w:contextualSpacing/>
        <w:jc w:val="both"/>
        <w:rPr>
          <w:rFonts w:ascii="Times New Roman" w:hAnsi="Times New Roman" w:cs="Times New Roman"/>
          <w:b/>
        </w:rPr>
      </w:pPr>
      <w:r w:rsidRPr="00933F57">
        <w:rPr>
          <w:rFonts w:ascii="Times New Roman" w:hAnsi="Times New Roman" w:cs="Times New Roman"/>
          <w:b/>
        </w:rPr>
        <w:t xml:space="preserve">Sociedade empresária estrangeira: </w:t>
      </w:r>
      <w:r w:rsidRPr="00933F57">
        <w:rPr>
          <w:rFonts w:ascii="Times New Roman" w:hAnsi="Times New Roman" w:cs="Times New Roman"/>
        </w:rPr>
        <w:t>portaria de autorização de funcionamento no Brasil, publicada no Diário Oficial da União e arquivada na Junta Comercial da unidade federativa onde se localizar a filial, agência, sucursal ou estabelecimento, a qual será considerada como sua sede, conforme Instrução Normativa DREI/ME n.º 77, de 18 de março de 2020.</w:t>
      </w:r>
    </w:p>
    <w:p w14:paraId="1242AA67" w14:textId="77777777" w:rsidR="00917557" w:rsidRPr="00933F57" w:rsidRDefault="00917557" w:rsidP="00E46DC5">
      <w:pPr>
        <w:numPr>
          <w:ilvl w:val="3"/>
          <w:numId w:val="6"/>
        </w:numPr>
        <w:spacing w:after="0" w:line="240" w:lineRule="auto"/>
        <w:contextualSpacing/>
        <w:jc w:val="both"/>
        <w:rPr>
          <w:rFonts w:ascii="Times New Roman" w:hAnsi="Times New Roman" w:cs="Times New Roman"/>
          <w:b/>
        </w:rPr>
      </w:pPr>
      <w:r w:rsidRPr="00933F57">
        <w:rPr>
          <w:rFonts w:ascii="Times New Roman" w:hAnsi="Times New Roman" w:cs="Times New Roman"/>
        </w:rPr>
        <w:t>Os documentos apresentados deverão estar acompanhados de todas as alterações ou da consolidação respectiva.</w:t>
      </w:r>
    </w:p>
    <w:p w14:paraId="4C4A2C59" w14:textId="77777777" w:rsidR="001E53E4" w:rsidRPr="00933F57" w:rsidRDefault="001E53E4" w:rsidP="001E53E4">
      <w:pPr>
        <w:spacing w:after="0" w:line="240" w:lineRule="auto"/>
        <w:ind w:left="340"/>
        <w:contextualSpacing/>
        <w:jc w:val="both"/>
        <w:rPr>
          <w:rFonts w:ascii="Times New Roman" w:hAnsi="Times New Roman" w:cs="Times New Roman"/>
          <w:b/>
        </w:rPr>
      </w:pPr>
    </w:p>
    <w:p w14:paraId="228FE6EB" w14:textId="77777777" w:rsidR="00917557" w:rsidRPr="00933F57" w:rsidRDefault="00917557" w:rsidP="00E46DC5">
      <w:pPr>
        <w:numPr>
          <w:ilvl w:val="2"/>
          <w:numId w:val="6"/>
        </w:numPr>
        <w:spacing w:after="0" w:line="240" w:lineRule="auto"/>
        <w:contextualSpacing/>
        <w:jc w:val="both"/>
        <w:rPr>
          <w:rFonts w:ascii="Times New Roman" w:hAnsi="Times New Roman" w:cs="Times New Roman"/>
          <w:b/>
          <w:bCs/>
        </w:rPr>
      </w:pPr>
      <w:r w:rsidRPr="00933F57">
        <w:rPr>
          <w:rFonts w:ascii="Times New Roman" w:hAnsi="Times New Roman" w:cs="Times New Roman"/>
          <w:b/>
          <w:bCs/>
        </w:rPr>
        <w:t>Habilitação fiscal, social e trabalhista</w:t>
      </w:r>
    </w:p>
    <w:p w14:paraId="059A9360" w14:textId="77777777" w:rsidR="00917557" w:rsidRPr="00933F57" w:rsidRDefault="00917557" w:rsidP="00E46DC5">
      <w:pPr>
        <w:numPr>
          <w:ilvl w:val="3"/>
          <w:numId w:val="6"/>
        </w:numPr>
        <w:spacing w:after="0" w:line="240" w:lineRule="auto"/>
        <w:contextualSpacing/>
        <w:jc w:val="both"/>
        <w:rPr>
          <w:rFonts w:ascii="Times New Roman" w:hAnsi="Times New Roman" w:cs="Times New Roman"/>
        </w:rPr>
      </w:pPr>
      <w:r w:rsidRPr="00933F57">
        <w:rPr>
          <w:rFonts w:ascii="Times New Roman" w:hAnsi="Times New Roman" w:cs="Times New Roman"/>
        </w:rPr>
        <w:lastRenderedPageBreak/>
        <w:t>Prova de inscrição no Cadastro Nacional de Pessoas Jurídicas ou no Cadastro de Pessoas Físicas, conforme o caso;</w:t>
      </w:r>
    </w:p>
    <w:p w14:paraId="161480BA" w14:textId="77777777" w:rsidR="00917557" w:rsidRPr="00933F57" w:rsidRDefault="00917557" w:rsidP="00E46DC5">
      <w:pPr>
        <w:numPr>
          <w:ilvl w:val="3"/>
          <w:numId w:val="6"/>
        </w:numPr>
        <w:spacing w:after="0" w:line="240" w:lineRule="auto"/>
        <w:contextualSpacing/>
        <w:jc w:val="both"/>
        <w:rPr>
          <w:rFonts w:ascii="Times New Roman" w:hAnsi="Times New Roman" w:cs="Times New Roman"/>
        </w:rPr>
      </w:pPr>
      <w:r w:rsidRPr="00933F57">
        <w:rPr>
          <w:rFonts w:ascii="Times New Roman" w:hAnsi="Times New Roman" w:cs="Times New Roman"/>
        </w:rPr>
        <w:t>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 de outubro de 2014, do Secretário da Receita Federal do Brasil e da Procuradora-Geral da Fazenda Nacional.</w:t>
      </w:r>
    </w:p>
    <w:p w14:paraId="2B9B118D" w14:textId="77777777" w:rsidR="00917557" w:rsidRPr="00933F57" w:rsidRDefault="00917557" w:rsidP="00E46DC5">
      <w:pPr>
        <w:numPr>
          <w:ilvl w:val="3"/>
          <w:numId w:val="6"/>
        </w:numPr>
        <w:spacing w:after="0" w:line="240" w:lineRule="auto"/>
        <w:contextualSpacing/>
        <w:jc w:val="both"/>
        <w:rPr>
          <w:rFonts w:ascii="Times New Roman" w:hAnsi="Times New Roman" w:cs="Times New Roman"/>
        </w:rPr>
      </w:pPr>
      <w:r w:rsidRPr="00933F57">
        <w:rPr>
          <w:rFonts w:ascii="Times New Roman" w:hAnsi="Times New Roman" w:cs="Times New Roman"/>
        </w:rPr>
        <w:t>Prova de regularidade com o Fundo de Garantia do Tempo de Serviço (FGTS).</w:t>
      </w:r>
    </w:p>
    <w:p w14:paraId="76FD079D" w14:textId="77777777" w:rsidR="00917557" w:rsidRPr="00933F57" w:rsidRDefault="00917557" w:rsidP="00E46DC5">
      <w:pPr>
        <w:numPr>
          <w:ilvl w:val="3"/>
          <w:numId w:val="6"/>
        </w:numPr>
        <w:spacing w:after="0" w:line="240" w:lineRule="auto"/>
        <w:contextualSpacing/>
        <w:jc w:val="both"/>
        <w:rPr>
          <w:rFonts w:ascii="Times New Roman" w:hAnsi="Times New Roman" w:cs="Times New Roman"/>
        </w:rPr>
      </w:pPr>
      <w:r w:rsidRPr="00933F57">
        <w:rPr>
          <w:rFonts w:ascii="Times New Roman" w:hAnsi="Times New Roman" w:cs="Times New Roman"/>
        </w:rPr>
        <w:t>Prova de inexistência de débitos inadimplidos perante a Justiça do Trabalho, mediante a apresentação de certidão negativa ou positiva com efeito de negativa, nos termos do Título VII-A da Consolidação das Leis do Trabalho, aprovada pelo Decreto Lei nº 5.452, de 1º de maio de 1943.</w:t>
      </w:r>
    </w:p>
    <w:p w14:paraId="641A177B" w14:textId="77777777" w:rsidR="00917557" w:rsidRPr="00933F57" w:rsidRDefault="00917557" w:rsidP="00E46DC5">
      <w:pPr>
        <w:numPr>
          <w:ilvl w:val="3"/>
          <w:numId w:val="6"/>
        </w:numPr>
        <w:spacing w:after="0" w:line="240" w:lineRule="auto"/>
        <w:contextualSpacing/>
        <w:jc w:val="both"/>
        <w:rPr>
          <w:rFonts w:ascii="Times New Roman" w:hAnsi="Times New Roman" w:cs="Times New Roman"/>
        </w:rPr>
      </w:pPr>
      <w:r w:rsidRPr="00933F57">
        <w:rPr>
          <w:rFonts w:ascii="Times New Roman" w:hAnsi="Times New Roman" w:cs="Times New Roman"/>
        </w:rPr>
        <w:t>Prova de inscrição no cadastro de contribuintes Municipal relativo ao domicílio ou sede do fornecedor, pertinente ao seu ramo de atividade e compatível com o objeto contratual.</w:t>
      </w:r>
    </w:p>
    <w:p w14:paraId="5803B6DA" w14:textId="77777777" w:rsidR="00917557" w:rsidRPr="00933F57" w:rsidRDefault="00917557" w:rsidP="00E46DC5">
      <w:pPr>
        <w:numPr>
          <w:ilvl w:val="3"/>
          <w:numId w:val="6"/>
        </w:numPr>
        <w:spacing w:after="0" w:line="240" w:lineRule="auto"/>
        <w:contextualSpacing/>
        <w:jc w:val="both"/>
        <w:rPr>
          <w:rFonts w:ascii="Times New Roman" w:hAnsi="Times New Roman" w:cs="Times New Roman"/>
        </w:rPr>
      </w:pPr>
      <w:r w:rsidRPr="00933F57">
        <w:rPr>
          <w:rFonts w:ascii="Times New Roman" w:hAnsi="Times New Roman" w:cs="Times New Roman"/>
        </w:rPr>
        <w:t>Prova de regularidade com a Fazenda Municipal do domicílio ou sede do fornecedor, relativa à atividade em cujo exercício contrata ou concorre.</w:t>
      </w:r>
    </w:p>
    <w:p w14:paraId="218ABBFD" w14:textId="77777777" w:rsidR="00917557" w:rsidRPr="00933F57" w:rsidRDefault="00917557" w:rsidP="00E46DC5">
      <w:pPr>
        <w:numPr>
          <w:ilvl w:val="3"/>
          <w:numId w:val="6"/>
        </w:numPr>
        <w:spacing w:after="0" w:line="240" w:lineRule="auto"/>
        <w:contextualSpacing/>
        <w:jc w:val="both"/>
        <w:rPr>
          <w:rFonts w:ascii="Times New Roman" w:hAnsi="Times New Roman" w:cs="Times New Roman"/>
        </w:rPr>
      </w:pPr>
      <w:r w:rsidRPr="00933F57">
        <w:rPr>
          <w:rFonts w:ascii="Times New Roman" w:hAnsi="Times New Roman" w:cs="Times New Roman"/>
        </w:rPr>
        <w:t>Caso o fornecedor seja considerado isento dos tributos Municipal relacionados ao objeto contratual, deverá comprovar tal condição mediante a apresentação de declaração da Fazenda respectiva do seu domicílio ou sede, ou outra equivalente, na forma da lei.</w:t>
      </w:r>
    </w:p>
    <w:p w14:paraId="625A96E0" w14:textId="77777777" w:rsidR="00917557" w:rsidRPr="00933F57" w:rsidRDefault="00917557" w:rsidP="00E46DC5">
      <w:pPr>
        <w:numPr>
          <w:ilvl w:val="3"/>
          <w:numId w:val="6"/>
        </w:numPr>
        <w:spacing w:after="0" w:line="240" w:lineRule="auto"/>
        <w:contextualSpacing/>
        <w:jc w:val="both"/>
        <w:rPr>
          <w:rFonts w:ascii="Times New Roman" w:hAnsi="Times New Roman" w:cs="Times New Roman"/>
        </w:rPr>
      </w:pPr>
      <w:r w:rsidRPr="00933F57">
        <w:rPr>
          <w:rFonts w:ascii="Times New Roman" w:hAnsi="Times New Roman" w:cs="Times New Roman"/>
        </w:rPr>
        <w:t>O fornecedor enquadrado como microempreendedor individual que pretenda auferir os benefícios do tratamento diferenciado previstos na Lei Complementar n. 123, de 2006, estará dispensado da prova de inscrição nos cadastros de contribuintes estadual e municipal.</w:t>
      </w:r>
    </w:p>
    <w:p w14:paraId="170B2B3E" w14:textId="77777777" w:rsidR="006C5B11" w:rsidRPr="00933F57" w:rsidRDefault="006C5B11" w:rsidP="006C5B11">
      <w:pPr>
        <w:spacing w:after="0" w:line="240" w:lineRule="auto"/>
        <w:ind w:left="340"/>
        <w:contextualSpacing/>
        <w:jc w:val="both"/>
        <w:rPr>
          <w:rFonts w:ascii="Times New Roman" w:hAnsi="Times New Roman" w:cs="Times New Roman"/>
        </w:rPr>
      </w:pPr>
    </w:p>
    <w:p w14:paraId="26F72713" w14:textId="36D5F2B8" w:rsidR="006C5B11" w:rsidRPr="00933F57" w:rsidRDefault="006C5B11" w:rsidP="006C5B11">
      <w:pPr>
        <w:spacing w:after="0" w:line="240" w:lineRule="auto"/>
        <w:ind w:left="340"/>
        <w:contextualSpacing/>
        <w:jc w:val="both"/>
        <w:rPr>
          <w:rFonts w:ascii="Times New Roman" w:hAnsi="Times New Roman" w:cs="Times New Roman"/>
        </w:rPr>
      </w:pPr>
      <w:r w:rsidRPr="00933F57">
        <w:rPr>
          <w:rFonts w:ascii="Times New Roman" w:hAnsi="Times New Roman" w:cs="Times New Roman"/>
          <w:b/>
          <w:bCs/>
          <w:color w:val="000000"/>
        </w:rPr>
        <w:t>Qualificação Econômico-Financeira</w:t>
      </w:r>
    </w:p>
    <w:p w14:paraId="485AF188" w14:textId="1DC1A2DD" w:rsidR="00917557" w:rsidRPr="00933F57" w:rsidRDefault="006C5B11" w:rsidP="006C5B11">
      <w:pPr>
        <w:pStyle w:val="PargrafodaLista"/>
        <w:numPr>
          <w:ilvl w:val="0"/>
          <w:numId w:val="9"/>
        </w:numPr>
        <w:spacing w:after="0" w:line="240" w:lineRule="auto"/>
        <w:jc w:val="both"/>
        <w:rPr>
          <w:rFonts w:ascii="Times New Roman" w:hAnsi="Times New Roman" w:cs="Times New Roman"/>
        </w:rPr>
      </w:pPr>
      <w:r w:rsidRPr="00933F57">
        <w:rPr>
          <w:rFonts w:ascii="Times New Roman" w:hAnsi="Times New Roman" w:cs="Times New Roman"/>
          <w:color w:val="000000"/>
        </w:rPr>
        <w:t xml:space="preserve">Certidão negativa de falência expedida pelo distribuidor da sede do fornecedor - </w:t>
      </w:r>
      <w:r w:rsidRPr="00933F57">
        <w:rPr>
          <w:rFonts w:ascii="Times New Roman" w:hAnsi="Times New Roman" w:cs="Times New Roman"/>
          <w:color w:val="2980B9"/>
        </w:rPr>
        <w:t>Lei nº 14.133, de 2021, art. 69, caput, inciso II</w:t>
      </w:r>
      <w:r w:rsidRPr="00933F57">
        <w:rPr>
          <w:rFonts w:ascii="Times New Roman" w:hAnsi="Times New Roman" w:cs="Times New Roman"/>
          <w:color w:val="000000"/>
        </w:rPr>
        <w:t>);</w:t>
      </w:r>
      <w:r w:rsidR="00A671EC">
        <w:rPr>
          <w:rFonts w:ascii="Times New Roman" w:hAnsi="Times New Roman" w:cs="Times New Roman"/>
          <w:color w:val="000000"/>
        </w:rPr>
        <w:t xml:space="preserve"> certidão com prazo de emissão não superior a 90 dias.</w:t>
      </w:r>
    </w:p>
    <w:p w14:paraId="45EE0AC9" w14:textId="77777777" w:rsidR="006C5B11" w:rsidRPr="00933F57" w:rsidRDefault="006C5B11" w:rsidP="006C5B11">
      <w:pPr>
        <w:spacing w:after="0" w:line="240" w:lineRule="auto"/>
        <w:ind w:left="340"/>
        <w:jc w:val="both"/>
        <w:rPr>
          <w:rFonts w:ascii="Times New Roman" w:hAnsi="Times New Roman" w:cs="Times New Roman"/>
          <w:b/>
          <w:bCs/>
          <w:color w:val="000000"/>
        </w:rPr>
      </w:pPr>
    </w:p>
    <w:p w14:paraId="314BBF2D" w14:textId="3FE4C1DD" w:rsidR="006C5B11" w:rsidRPr="00933F57" w:rsidRDefault="006C5B11" w:rsidP="006C5B11">
      <w:pPr>
        <w:spacing w:after="0" w:line="240" w:lineRule="auto"/>
        <w:ind w:left="340"/>
        <w:jc w:val="both"/>
        <w:rPr>
          <w:rFonts w:ascii="Times New Roman" w:hAnsi="Times New Roman" w:cs="Times New Roman"/>
          <w:b/>
        </w:rPr>
      </w:pPr>
      <w:r w:rsidRPr="00933F57">
        <w:rPr>
          <w:rFonts w:ascii="Times New Roman" w:hAnsi="Times New Roman" w:cs="Times New Roman"/>
          <w:b/>
          <w:bCs/>
          <w:color w:val="000000"/>
        </w:rPr>
        <w:t>Qualificação Técnica</w:t>
      </w:r>
      <w:r w:rsidRPr="00933F57">
        <w:rPr>
          <w:rFonts w:ascii="Times New Roman" w:hAnsi="Times New Roman" w:cs="Times New Roman"/>
        </w:rPr>
        <w:t xml:space="preserve"> </w:t>
      </w:r>
    </w:p>
    <w:p w14:paraId="238BF2C0" w14:textId="77777777" w:rsidR="006C5B11" w:rsidRPr="00285F43" w:rsidRDefault="006C5B11" w:rsidP="006C5B11">
      <w:pPr>
        <w:pStyle w:val="PargrafodaLista"/>
        <w:numPr>
          <w:ilvl w:val="0"/>
          <w:numId w:val="10"/>
        </w:numPr>
        <w:spacing w:after="0" w:line="240" w:lineRule="auto"/>
        <w:jc w:val="both"/>
        <w:rPr>
          <w:rFonts w:ascii="Times New Roman" w:hAnsi="Times New Roman" w:cs="Times New Roman"/>
          <w:b/>
        </w:rPr>
      </w:pPr>
      <w:r w:rsidRPr="00933F57">
        <w:rPr>
          <w:rFonts w:ascii="Times New Roman" w:hAnsi="Times New Roman" w:cs="Times New Roman"/>
        </w:rPr>
        <w:t>Atestado fornecido por pessoa jurídica de direito público ou privado, declarando ter a empresa licitante fornecido objeto compatíveis e pertinentes com o objeto, devendo o atestado conter, além do nome do atestante, seu endereço e telefone, ou qualquer outra forma de que o pregoeiro possa valer-se para manter contato com a empresa declarante;</w:t>
      </w:r>
    </w:p>
    <w:p w14:paraId="4DCDC271" w14:textId="77777777" w:rsidR="00285F43" w:rsidRPr="00933F57" w:rsidRDefault="00285F43" w:rsidP="00285F43">
      <w:pPr>
        <w:pStyle w:val="PargrafodaLista"/>
        <w:spacing w:after="0" w:line="240" w:lineRule="auto"/>
        <w:jc w:val="both"/>
        <w:rPr>
          <w:rFonts w:ascii="Times New Roman" w:hAnsi="Times New Roman" w:cs="Times New Roman"/>
          <w:b/>
        </w:rPr>
      </w:pPr>
    </w:p>
    <w:p w14:paraId="63F0C64C" w14:textId="77777777" w:rsidR="00917557" w:rsidRPr="00933F57" w:rsidRDefault="00917557" w:rsidP="00E46DC5">
      <w:pPr>
        <w:numPr>
          <w:ilvl w:val="0"/>
          <w:numId w:val="6"/>
        </w:numPr>
        <w:spacing w:after="0" w:line="240" w:lineRule="auto"/>
        <w:contextualSpacing/>
        <w:rPr>
          <w:rFonts w:ascii="Times New Roman" w:hAnsi="Times New Roman" w:cs="Times New Roman"/>
          <w:b/>
        </w:rPr>
      </w:pPr>
      <w:r w:rsidRPr="00933F57">
        <w:rPr>
          <w:rFonts w:ascii="Times New Roman" w:hAnsi="Times New Roman" w:cs="Times New Roman"/>
          <w:b/>
        </w:rPr>
        <w:t>ESTIMATIVAS DO VALOR DA CONTRATAÇÃO</w:t>
      </w:r>
    </w:p>
    <w:p w14:paraId="526E0640" w14:textId="21561472" w:rsidR="00917557" w:rsidRPr="008A5BB5" w:rsidRDefault="00917557" w:rsidP="009A7766">
      <w:pPr>
        <w:numPr>
          <w:ilvl w:val="1"/>
          <w:numId w:val="6"/>
        </w:numPr>
        <w:spacing w:after="0" w:line="240" w:lineRule="auto"/>
        <w:contextualSpacing/>
        <w:jc w:val="both"/>
        <w:rPr>
          <w:rFonts w:ascii="Times New Roman" w:hAnsi="Times New Roman" w:cs="Times New Roman"/>
          <w:b/>
        </w:rPr>
      </w:pPr>
      <w:r w:rsidRPr="008A5BB5">
        <w:rPr>
          <w:rFonts w:ascii="Times New Roman" w:hAnsi="Times New Roman" w:cs="Times New Roman"/>
        </w:rPr>
        <w:t>O preço estimado</w:t>
      </w:r>
      <w:r w:rsidR="008A5BB5">
        <w:rPr>
          <w:rFonts w:ascii="Times New Roman" w:hAnsi="Times New Roman" w:cs="Times New Roman"/>
        </w:rPr>
        <w:t xml:space="preserve"> total para a prestação dos serviços é de R$ 19.815,18.</w:t>
      </w:r>
    </w:p>
    <w:p w14:paraId="3304EF80" w14:textId="77777777" w:rsidR="008A5BB5" w:rsidRPr="008A5BB5" w:rsidRDefault="008A5BB5" w:rsidP="008A5BB5">
      <w:pPr>
        <w:spacing w:after="0" w:line="240" w:lineRule="auto"/>
        <w:contextualSpacing/>
        <w:jc w:val="both"/>
        <w:rPr>
          <w:rFonts w:ascii="Times New Roman" w:hAnsi="Times New Roman" w:cs="Times New Roman"/>
          <w:b/>
        </w:rPr>
      </w:pPr>
    </w:p>
    <w:p w14:paraId="5BEC3032" w14:textId="77777777" w:rsidR="00917557" w:rsidRPr="00933F57" w:rsidRDefault="00917557" w:rsidP="00E46DC5">
      <w:pPr>
        <w:numPr>
          <w:ilvl w:val="0"/>
          <w:numId w:val="6"/>
        </w:numPr>
        <w:spacing w:after="0" w:line="240" w:lineRule="auto"/>
        <w:contextualSpacing/>
        <w:rPr>
          <w:rFonts w:ascii="Times New Roman" w:hAnsi="Times New Roman" w:cs="Times New Roman"/>
          <w:b/>
        </w:rPr>
      </w:pPr>
      <w:r w:rsidRPr="00933F57">
        <w:rPr>
          <w:rFonts w:ascii="Times New Roman" w:hAnsi="Times New Roman" w:cs="Times New Roman"/>
          <w:b/>
        </w:rPr>
        <w:t>ADEQUAÇÃO ORÇAMENTÁRIA</w:t>
      </w:r>
    </w:p>
    <w:p w14:paraId="0F01D81E" w14:textId="77777777" w:rsidR="00917557" w:rsidRPr="00933F57" w:rsidRDefault="00917557" w:rsidP="00E46DC5">
      <w:pPr>
        <w:numPr>
          <w:ilvl w:val="1"/>
          <w:numId w:val="6"/>
        </w:numPr>
        <w:spacing w:after="0" w:line="240" w:lineRule="auto"/>
        <w:contextualSpacing/>
        <w:rPr>
          <w:rFonts w:ascii="Times New Roman" w:hAnsi="Times New Roman" w:cs="Times New Roman"/>
          <w:b/>
        </w:rPr>
      </w:pPr>
      <w:r w:rsidRPr="00933F57">
        <w:rPr>
          <w:rFonts w:ascii="Times New Roman" w:hAnsi="Times New Roman" w:cs="Times New Roman"/>
        </w:rPr>
        <w:t>A despesa será classificada de acordo com a estrutura orçamentária apresentada no Parecer Contábil, apêndice deste Termo de Referência</w:t>
      </w:r>
    </w:p>
    <w:p w14:paraId="54CCA43B" w14:textId="0AB4E83B" w:rsidR="00917557" w:rsidRDefault="00917557" w:rsidP="00E46DC5">
      <w:pPr>
        <w:spacing w:after="0" w:line="240" w:lineRule="auto"/>
        <w:contextualSpacing/>
        <w:jc w:val="right"/>
        <w:rPr>
          <w:rFonts w:ascii="Times New Roman" w:hAnsi="Times New Roman" w:cs="Times New Roman"/>
        </w:rPr>
      </w:pPr>
      <w:proofErr w:type="spellStart"/>
      <w:r w:rsidRPr="00933F57">
        <w:rPr>
          <w:rFonts w:ascii="Times New Roman" w:hAnsi="Times New Roman" w:cs="Times New Roman"/>
        </w:rPr>
        <w:t>Goioxim</w:t>
      </w:r>
      <w:proofErr w:type="spellEnd"/>
      <w:r w:rsidRPr="00933F57">
        <w:rPr>
          <w:rFonts w:ascii="Times New Roman" w:hAnsi="Times New Roman" w:cs="Times New Roman"/>
        </w:rPr>
        <w:t xml:space="preserve">, </w:t>
      </w:r>
      <w:r w:rsidR="008A5BB5">
        <w:rPr>
          <w:rFonts w:ascii="Times New Roman" w:hAnsi="Times New Roman" w:cs="Times New Roman"/>
        </w:rPr>
        <w:t>13 de agosto de 2024</w:t>
      </w:r>
      <w:r w:rsidRPr="00933F57">
        <w:rPr>
          <w:rFonts w:ascii="Times New Roman" w:hAnsi="Times New Roman" w:cs="Times New Roman"/>
        </w:rPr>
        <w:t>.</w:t>
      </w:r>
    </w:p>
    <w:p w14:paraId="4FE75416" w14:textId="77777777" w:rsidR="0013282B" w:rsidRPr="00933F57" w:rsidRDefault="0013282B" w:rsidP="00E46DC5">
      <w:pPr>
        <w:spacing w:after="0" w:line="240" w:lineRule="auto"/>
        <w:contextualSpacing/>
        <w:jc w:val="right"/>
        <w:rPr>
          <w:rFonts w:ascii="Times New Roman" w:hAnsi="Times New Roman" w:cs="Times New Roman"/>
        </w:rPr>
      </w:pPr>
    </w:p>
    <w:p w14:paraId="6C164230" w14:textId="77777777" w:rsidR="003077F5" w:rsidRPr="00933F57" w:rsidRDefault="003077F5" w:rsidP="00E46DC5">
      <w:pPr>
        <w:spacing w:after="0" w:line="240" w:lineRule="auto"/>
        <w:contextualSpacing/>
        <w:jc w:val="right"/>
        <w:rPr>
          <w:rFonts w:ascii="Times New Roman" w:hAnsi="Times New Roman" w:cs="Times New Roman"/>
        </w:rPr>
      </w:pPr>
    </w:p>
    <w:p w14:paraId="49C54127" w14:textId="77777777" w:rsidR="00917557" w:rsidRPr="00933F57" w:rsidRDefault="00917557" w:rsidP="00E46DC5">
      <w:pPr>
        <w:spacing w:after="0" w:line="240" w:lineRule="auto"/>
        <w:contextualSpacing/>
        <w:jc w:val="right"/>
        <w:rPr>
          <w:rFonts w:ascii="Times New Roman" w:hAnsi="Times New Roman" w:cs="Times New Roman"/>
          <w:b/>
        </w:rPr>
      </w:pPr>
    </w:p>
    <w:p w14:paraId="2F614737" w14:textId="77777777" w:rsidR="00917557" w:rsidRPr="00933F57" w:rsidRDefault="00917557" w:rsidP="00E46DC5">
      <w:pPr>
        <w:spacing w:after="0" w:line="240" w:lineRule="auto"/>
        <w:contextualSpacing/>
        <w:rPr>
          <w:rFonts w:ascii="Times New Roman" w:hAnsi="Times New Roman" w:cs="Times New Roman"/>
          <w:b/>
        </w:rPr>
      </w:pPr>
    </w:p>
    <w:p w14:paraId="0D463197" w14:textId="2CF62E7D" w:rsidR="00917557" w:rsidRPr="00933F57" w:rsidRDefault="003077F5" w:rsidP="003077F5">
      <w:pPr>
        <w:spacing w:after="0" w:line="240" w:lineRule="auto"/>
        <w:jc w:val="center"/>
        <w:rPr>
          <w:rFonts w:ascii="Times New Roman" w:eastAsiaTheme="minorHAnsi" w:hAnsi="Times New Roman" w:cs="Times New Roman"/>
          <w:b/>
          <w:bCs/>
          <w:lang w:val="x-none" w:eastAsia="en-US"/>
        </w:rPr>
      </w:pPr>
      <w:r w:rsidRPr="00933F57">
        <w:rPr>
          <w:rFonts w:ascii="Times New Roman" w:eastAsiaTheme="minorHAnsi" w:hAnsi="Times New Roman" w:cs="Times New Roman"/>
          <w:b/>
          <w:bCs/>
          <w:lang w:val="x-none" w:eastAsia="en-US"/>
        </w:rPr>
        <w:t>ORDILEI GOMES FERNANDES</w:t>
      </w:r>
    </w:p>
    <w:p w14:paraId="37AC1BCF" w14:textId="5C7D056C" w:rsidR="003077F5" w:rsidRPr="00933F57" w:rsidRDefault="003077F5" w:rsidP="003077F5">
      <w:pPr>
        <w:spacing w:after="0" w:line="240" w:lineRule="auto"/>
        <w:jc w:val="center"/>
        <w:rPr>
          <w:rFonts w:ascii="Times New Roman" w:eastAsiaTheme="minorHAnsi" w:hAnsi="Times New Roman" w:cs="Times New Roman"/>
          <w:b/>
          <w:bCs/>
          <w:lang w:val="x-none" w:eastAsia="en-US"/>
        </w:rPr>
      </w:pPr>
      <w:r w:rsidRPr="00933F57">
        <w:rPr>
          <w:rFonts w:ascii="Times New Roman" w:eastAsiaTheme="minorHAnsi" w:hAnsi="Times New Roman" w:cs="Times New Roman"/>
          <w:b/>
          <w:bCs/>
          <w:lang w:val="x-none" w:eastAsia="en-US"/>
        </w:rPr>
        <w:t>Secretário de Administração</w:t>
      </w:r>
    </w:p>
    <w:sectPr w:rsidR="003077F5" w:rsidRPr="00933F57" w:rsidSect="00E032B2">
      <w:headerReference w:type="default" r:id="rId9"/>
      <w:footerReference w:type="default" r:id="rId10"/>
      <w:pgSz w:w="11906" w:h="16838"/>
      <w:pgMar w:top="567" w:right="567" w:bottom="284" w:left="1134" w:header="0" w:footer="5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FCC8330" w14:textId="77777777" w:rsidR="00220A6D" w:rsidRDefault="00220A6D" w:rsidP="0001536E">
      <w:pPr>
        <w:spacing w:after="0" w:line="240" w:lineRule="auto"/>
      </w:pPr>
      <w:r>
        <w:separator/>
      </w:r>
    </w:p>
  </w:endnote>
  <w:endnote w:type="continuationSeparator" w:id="0">
    <w:p w14:paraId="720DED1E" w14:textId="77777777" w:rsidR="00220A6D" w:rsidRDefault="00220A6D" w:rsidP="0001536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tarSymbol">
    <w:altName w:val="Segoe UI Symbol"/>
    <w:charset w:val="02"/>
    <w:family w:val="auto"/>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MT">
    <w:altName w:val="Arial"/>
    <w:charset w:val="01"/>
    <w:family w:val="swiss"/>
    <w:pitch w:val="variable"/>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Lucida Sans Unicode">
    <w:panose1 w:val="020B0602030504020204"/>
    <w:charset w:val="00"/>
    <w:family w:val="swiss"/>
    <w:pitch w:val="variable"/>
    <w:sig w:usb0="80000AFF" w:usb1="0000396B" w:usb2="00000000" w:usb3="00000000" w:csb0="000000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F6DB93C" w14:textId="77777777" w:rsidR="008E1032" w:rsidRDefault="008E1032">
    <w:pPr>
      <w:pStyle w:val="Rodap"/>
      <w:rPr>
        <w:noProof/>
        <w:lang w:eastAsia="pt-BR"/>
      </w:rPr>
    </w:pPr>
  </w:p>
  <w:p w14:paraId="6F681194" w14:textId="77777777" w:rsidR="008E1032" w:rsidRDefault="008E1032">
    <w:pPr>
      <w:pStyle w:val="Rodap"/>
      <w:rPr>
        <w:noProof/>
        <w:lang w:eastAsia="pt-BR"/>
      </w:rPr>
    </w:pPr>
    <w:r>
      <w:rPr>
        <w:noProof/>
        <w:lang w:eastAsia="pt-BR"/>
      </w:rPr>
      <w:drawing>
        <wp:anchor distT="0" distB="0" distL="114300" distR="114300" simplePos="0" relativeHeight="251659264" behindDoc="0" locked="0" layoutInCell="1" allowOverlap="1" wp14:anchorId="47493E5C" wp14:editId="5FEA18B3">
          <wp:simplePos x="0" y="0"/>
          <wp:positionH relativeFrom="margin">
            <wp:posOffset>-729615</wp:posOffset>
          </wp:positionH>
          <wp:positionV relativeFrom="page">
            <wp:posOffset>10248900</wp:posOffset>
          </wp:positionV>
          <wp:extent cx="7542530" cy="441325"/>
          <wp:effectExtent l="0" t="0" r="1270" b="0"/>
          <wp:wrapSquare wrapText="bothSides"/>
          <wp:docPr id="4" name="Image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Vermelho e Branco Minimalista Formal Serifa Rotary Clube Papel Timbrado.png"/>
                  <pic:cNvPicPr/>
                </pic:nvPicPr>
                <pic:blipFill rotWithShape="1">
                  <a:blip r:embed="rId1">
                    <a:extLst>
                      <a:ext uri="{28A0092B-C50C-407E-A947-70E740481C1C}">
                        <a14:useLocalDpi xmlns:a14="http://schemas.microsoft.com/office/drawing/2010/main" val="0"/>
                      </a:ext>
                    </a:extLst>
                  </a:blip>
                  <a:srcRect t="95857"/>
                  <a:stretch/>
                </pic:blipFill>
                <pic:spPr bwMode="auto">
                  <a:xfrm>
                    <a:off x="0" y="0"/>
                    <a:ext cx="7542530" cy="441325"/>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0677525B" w14:textId="77777777" w:rsidR="008E1032" w:rsidRDefault="008E1032">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F761E9D" w14:textId="77777777" w:rsidR="00220A6D" w:rsidRDefault="00220A6D" w:rsidP="0001536E">
      <w:pPr>
        <w:spacing w:after="0" w:line="240" w:lineRule="auto"/>
      </w:pPr>
      <w:r>
        <w:separator/>
      </w:r>
    </w:p>
  </w:footnote>
  <w:footnote w:type="continuationSeparator" w:id="0">
    <w:p w14:paraId="352A4C56" w14:textId="77777777" w:rsidR="00220A6D" w:rsidRDefault="00220A6D" w:rsidP="0001536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9305918" w14:textId="77777777" w:rsidR="008E74B9" w:rsidRDefault="008E1032">
    <w:pPr>
      <w:pStyle w:val="Cabealho"/>
      <w:rPr>
        <w:noProof/>
        <w:lang w:eastAsia="pt-BR"/>
      </w:rPr>
    </w:pPr>
    <w:r>
      <w:rPr>
        <w:noProof/>
        <w:lang w:eastAsia="pt-BR"/>
      </w:rPr>
      <w:drawing>
        <wp:anchor distT="0" distB="0" distL="114300" distR="114300" simplePos="0" relativeHeight="251658240" behindDoc="0" locked="0" layoutInCell="1" allowOverlap="1" wp14:anchorId="54B3BB20" wp14:editId="53BB6EAA">
          <wp:simplePos x="0" y="0"/>
          <wp:positionH relativeFrom="page">
            <wp:align>right</wp:align>
          </wp:positionH>
          <wp:positionV relativeFrom="page">
            <wp:posOffset>9525</wp:posOffset>
          </wp:positionV>
          <wp:extent cx="7545705" cy="1676400"/>
          <wp:effectExtent l="0" t="0" r="0" b="0"/>
          <wp:wrapSquare wrapText="bothSides"/>
          <wp:docPr id="3" name="Image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Vermelho e Branco Minimalista Formal Serifa Rotary Clube Papel Timbrado.png"/>
                  <pic:cNvPicPr/>
                </pic:nvPicPr>
                <pic:blipFill rotWithShape="1">
                  <a:blip r:embed="rId1">
                    <a:extLst>
                      <a:ext uri="{28A0092B-C50C-407E-A947-70E740481C1C}">
                        <a14:useLocalDpi xmlns:a14="http://schemas.microsoft.com/office/drawing/2010/main" val="0"/>
                      </a:ext>
                    </a:extLst>
                  </a:blip>
                  <a:srcRect t="1" b="84204"/>
                  <a:stretch/>
                </pic:blipFill>
                <pic:spPr bwMode="auto">
                  <a:xfrm>
                    <a:off x="0" y="0"/>
                    <a:ext cx="7545705" cy="1676400"/>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2"/>
    <w:multiLevelType w:val="multilevel"/>
    <w:tmpl w:val="00000002"/>
    <w:name w:val="WW8Num2"/>
    <w:lvl w:ilvl="0">
      <w:start w:val="1"/>
      <w:numFmt w:val="bullet"/>
      <w:lvlText w:val=""/>
      <w:lvlJc w:val="left"/>
      <w:pPr>
        <w:tabs>
          <w:tab w:val="num" w:pos="360"/>
        </w:tabs>
      </w:pPr>
      <w:rPr>
        <w:rFonts w:ascii="Symbol" w:hAnsi="Symbol"/>
      </w:rPr>
    </w:lvl>
    <w:lvl w:ilvl="1">
      <w:start w:val="1"/>
      <w:numFmt w:val="bullet"/>
      <w:lvlText w:val=""/>
      <w:lvlJc w:val="left"/>
      <w:pPr>
        <w:tabs>
          <w:tab w:val="num" w:pos="720"/>
        </w:tabs>
      </w:pPr>
      <w:rPr>
        <w:rFonts w:ascii="Symbol" w:hAnsi="Symbol"/>
      </w:rPr>
    </w:lvl>
    <w:lvl w:ilvl="2">
      <w:start w:val="1"/>
      <w:numFmt w:val="bullet"/>
      <w:lvlText w:val=""/>
      <w:lvlJc w:val="left"/>
      <w:pPr>
        <w:tabs>
          <w:tab w:val="num" w:pos="1080"/>
        </w:tabs>
      </w:pPr>
      <w:rPr>
        <w:rFonts w:ascii="Symbol" w:hAnsi="Symbol"/>
      </w:rPr>
    </w:lvl>
    <w:lvl w:ilvl="3">
      <w:start w:val="1"/>
      <w:numFmt w:val="bullet"/>
      <w:lvlText w:val=""/>
      <w:lvlJc w:val="left"/>
      <w:pPr>
        <w:tabs>
          <w:tab w:val="num" w:pos="1440"/>
        </w:tabs>
      </w:pPr>
      <w:rPr>
        <w:rFonts w:ascii="Symbol" w:hAnsi="Symbol"/>
      </w:rPr>
    </w:lvl>
    <w:lvl w:ilvl="4">
      <w:start w:val="1"/>
      <w:numFmt w:val="bullet"/>
      <w:lvlText w:val=""/>
      <w:lvlJc w:val="left"/>
      <w:pPr>
        <w:tabs>
          <w:tab w:val="num" w:pos="1800"/>
        </w:tabs>
      </w:pPr>
      <w:rPr>
        <w:rFonts w:ascii="Symbol" w:hAnsi="Symbol"/>
      </w:rPr>
    </w:lvl>
    <w:lvl w:ilvl="5">
      <w:start w:val="1"/>
      <w:numFmt w:val="bullet"/>
      <w:lvlText w:val=""/>
      <w:lvlJc w:val="left"/>
      <w:pPr>
        <w:tabs>
          <w:tab w:val="num" w:pos="2160"/>
        </w:tabs>
      </w:pPr>
      <w:rPr>
        <w:rFonts w:ascii="Symbol" w:hAnsi="Symbol"/>
      </w:rPr>
    </w:lvl>
    <w:lvl w:ilvl="6">
      <w:start w:val="1"/>
      <w:numFmt w:val="bullet"/>
      <w:lvlText w:val=""/>
      <w:lvlJc w:val="left"/>
      <w:pPr>
        <w:tabs>
          <w:tab w:val="num" w:pos="2520"/>
        </w:tabs>
      </w:pPr>
      <w:rPr>
        <w:rFonts w:ascii="Symbol" w:hAnsi="Symbol"/>
      </w:rPr>
    </w:lvl>
    <w:lvl w:ilvl="7">
      <w:start w:val="1"/>
      <w:numFmt w:val="bullet"/>
      <w:lvlText w:val=""/>
      <w:lvlJc w:val="left"/>
      <w:pPr>
        <w:tabs>
          <w:tab w:val="num" w:pos="2880"/>
        </w:tabs>
      </w:pPr>
      <w:rPr>
        <w:rFonts w:ascii="Symbol" w:hAnsi="Symbol"/>
      </w:rPr>
    </w:lvl>
    <w:lvl w:ilvl="8">
      <w:start w:val="1"/>
      <w:numFmt w:val="bullet"/>
      <w:lvlText w:val=""/>
      <w:lvlJc w:val="left"/>
      <w:pPr>
        <w:tabs>
          <w:tab w:val="num" w:pos="3240"/>
        </w:tabs>
      </w:pPr>
      <w:rPr>
        <w:rFonts w:ascii="Symbol" w:hAnsi="Symbol"/>
      </w:rPr>
    </w:lvl>
  </w:abstractNum>
  <w:abstractNum w:abstractNumId="1" w15:restartNumberingAfterBreak="0">
    <w:nsid w:val="00000003"/>
    <w:multiLevelType w:val="multilevel"/>
    <w:tmpl w:val="00000003"/>
    <w:name w:val="WW8Num3"/>
    <w:lvl w:ilvl="0">
      <w:start w:val="1"/>
      <w:numFmt w:val="bullet"/>
      <w:lvlText w:val=""/>
      <w:lvlJc w:val="left"/>
      <w:pPr>
        <w:tabs>
          <w:tab w:val="num" w:pos="360"/>
        </w:tabs>
      </w:pPr>
      <w:rPr>
        <w:rFonts w:ascii="Symbol" w:hAnsi="Symbol"/>
        <w:b w:val="0"/>
        <w:i w:val="0"/>
        <w:color w:val="000000"/>
        <w:sz w:val="24"/>
        <w:u w:val="none"/>
      </w:rPr>
    </w:lvl>
    <w:lvl w:ilvl="1">
      <w:start w:val="1"/>
      <w:numFmt w:val="bullet"/>
      <w:lvlText w:val=""/>
      <w:lvlJc w:val="left"/>
      <w:pPr>
        <w:tabs>
          <w:tab w:val="num" w:pos="720"/>
        </w:tabs>
      </w:pPr>
      <w:rPr>
        <w:rFonts w:ascii="Symbol" w:hAnsi="Symbol"/>
        <w:b w:val="0"/>
        <w:i w:val="0"/>
        <w:color w:val="000000"/>
        <w:sz w:val="24"/>
        <w:u w:val="none"/>
      </w:rPr>
    </w:lvl>
    <w:lvl w:ilvl="2">
      <w:start w:val="1"/>
      <w:numFmt w:val="bullet"/>
      <w:lvlText w:val=""/>
      <w:lvlJc w:val="left"/>
      <w:pPr>
        <w:tabs>
          <w:tab w:val="num" w:pos="1080"/>
        </w:tabs>
      </w:pPr>
      <w:rPr>
        <w:rFonts w:ascii="Symbol" w:hAnsi="Symbol"/>
        <w:b w:val="0"/>
        <w:i w:val="0"/>
        <w:color w:val="000000"/>
        <w:sz w:val="24"/>
        <w:u w:val="none"/>
      </w:rPr>
    </w:lvl>
    <w:lvl w:ilvl="3">
      <w:start w:val="1"/>
      <w:numFmt w:val="bullet"/>
      <w:lvlText w:val=""/>
      <w:lvlJc w:val="left"/>
      <w:pPr>
        <w:tabs>
          <w:tab w:val="num" w:pos="1440"/>
        </w:tabs>
      </w:pPr>
      <w:rPr>
        <w:rFonts w:ascii="Symbol" w:hAnsi="Symbol"/>
        <w:b w:val="0"/>
        <w:i w:val="0"/>
        <w:color w:val="000000"/>
        <w:sz w:val="24"/>
        <w:u w:val="none"/>
      </w:rPr>
    </w:lvl>
    <w:lvl w:ilvl="4">
      <w:start w:val="1"/>
      <w:numFmt w:val="bullet"/>
      <w:lvlText w:val=""/>
      <w:lvlJc w:val="left"/>
      <w:pPr>
        <w:tabs>
          <w:tab w:val="num" w:pos="1800"/>
        </w:tabs>
      </w:pPr>
      <w:rPr>
        <w:rFonts w:ascii="Symbol" w:hAnsi="Symbol"/>
        <w:b w:val="0"/>
        <w:i w:val="0"/>
        <w:color w:val="000000"/>
        <w:sz w:val="24"/>
        <w:u w:val="none"/>
      </w:rPr>
    </w:lvl>
    <w:lvl w:ilvl="5">
      <w:start w:val="1"/>
      <w:numFmt w:val="bullet"/>
      <w:lvlText w:val=""/>
      <w:lvlJc w:val="left"/>
      <w:pPr>
        <w:tabs>
          <w:tab w:val="num" w:pos="2160"/>
        </w:tabs>
      </w:pPr>
      <w:rPr>
        <w:rFonts w:ascii="Symbol" w:hAnsi="Symbol"/>
        <w:b w:val="0"/>
        <w:i w:val="0"/>
        <w:color w:val="000000"/>
        <w:sz w:val="24"/>
        <w:u w:val="none"/>
      </w:rPr>
    </w:lvl>
    <w:lvl w:ilvl="6">
      <w:start w:val="1"/>
      <w:numFmt w:val="bullet"/>
      <w:lvlText w:val=""/>
      <w:lvlJc w:val="left"/>
      <w:pPr>
        <w:tabs>
          <w:tab w:val="num" w:pos="2520"/>
        </w:tabs>
      </w:pPr>
      <w:rPr>
        <w:rFonts w:ascii="Symbol" w:hAnsi="Symbol"/>
        <w:b w:val="0"/>
        <w:i w:val="0"/>
        <w:color w:val="000000"/>
        <w:sz w:val="24"/>
        <w:u w:val="none"/>
      </w:rPr>
    </w:lvl>
    <w:lvl w:ilvl="7">
      <w:start w:val="1"/>
      <w:numFmt w:val="bullet"/>
      <w:lvlText w:val=""/>
      <w:lvlJc w:val="left"/>
      <w:pPr>
        <w:tabs>
          <w:tab w:val="num" w:pos="2880"/>
        </w:tabs>
      </w:pPr>
      <w:rPr>
        <w:rFonts w:ascii="Symbol" w:hAnsi="Symbol"/>
        <w:b w:val="0"/>
        <w:i w:val="0"/>
        <w:color w:val="000000"/>
        <w:sz w:val="24"/>
        <w:u w:val="none"/>
      </w:rPr>
    </w:lvl>
    <w:lvl w:ilvl="8">
      <w:start w:val="1"/>
      <w:numFmt w:val="bullet"/>
      <w:lvlText w:val=""/>
      <w:lvlJc w:val="left"/>
      <w:pPr>
        <w:tabs>
          <w:tab w:val="num" w:pos="3240"/>
        </w:tabs>
      </w:pPr>
      <w:rPr>
        <w:rFonts w:ascii="Symbol" w:hAnsi="Symbol"/>
        <w:b w:val="0"/>
        <w:i w:val="0"/>
        <w:color w:val="000000"/>
        <w:sz w:val="24"/>
        <w:u w:val="none"/>
      </w:rPr>
    </w:lvl>
  </w:abstractNum>
  <w:abstractNum w:abstractNumId="2" w15:restartNumberingAfterBreak="0">
    <w:nsid w:val="00000004"/>
    <w:multiLevelType w:val="multilevel"/>
    <w:tmpl w:val="00000004"/>
    <w:name w:val="WW8Num4"/>
    <w:lvl w:ilvl="0">
      <w:start w:val="1"/>
      <w:numFmt w:val="bullet"/>
      <w:lvlText w:val=""/>
      <w:lvlJc w:val="left"/>
      <w:pPr>
        <w:tabs>
          <w:tab w:val="num" w:pos="360"/>
        </w:tabs>
      </w:pPr>
      <w:rPr>
        <w:rFonts w:ascii="Symbol" w:hAnsi="Symbol"/>
      </w:rPr>
    </w:lvl>
    <w:lvl w:ilvl="1">
      <w:start w:val="1"/>
      <w:numFmt w:val="bullet"/>
      <w:lvlText w:val=""/>
      <w:lvlJc w:val="left"/>
      <w:pPr>
        <w:tabs>
          <w:tab w:val="num" w:pos="720"/>
        </w:tabs>
      </w:pPr>
      <w:rPr>
        <w:rFonts w:ascii="Symbol" w:hAnsi="Symbol"/>
      </w:rPr>
    </w:lvl>
    <w:lvl w:ilvl="2">
      <w:start w:val="1"/>
      <w:numFmt w:val="bullet"/>
      <w:lvlText w:val=""/>
      <w:lvlJc w:val="left"/>
      <w:pPr>
        <w:tabs>
          <w:tab w:val="num" w:pos="1080"/>
        </w:tabs>
      </w:pPr>
      <w:rPr>
        <w:rFonts w:ascii="Symbol" w:hAnsi="Symbol"/>
      </w:rPr>
    </w:lvl>
    <w:lvl w:ilvl="3">
      <w:start w:val="1"/>
      <w:numFmt w:val="bullet"/>
      <w:lvlText w:val=""/>
      <w:lvlJc w:val="left"/>
      <w:pPr>
        <w:tabs>
          <w:tab w:val="num" w:pos="1440"/>
        </w:tabs>
      </w:pPr>
      <w:rPr>
        <w:rFonts w:ascii="Symbol" w:hAnsi="Symbol"/>
      </w:rPr>
    </w:lvl>
    <w:lvl w:ilvl="4">
      <w:start w:val="1"/>
      <w:numFmt w:val="bullet"/>
      <w:lvlText w:val=""/>
      <w:lvlJc w:val="left"/>
      <w:pPr>
        <w:tabs>
          <w:tab w:val="num" w:pos="1800"/>
        </w:tabs>
      </w:pPr>
      <w:rPr>
        <w:rFonts w:ascii="Symbol" w:hAnsi="Symbol"/>
      </w:rPr>
    </w:lvl>
    <w:lvl w:ilvl="5">
      <w:start w:val="1"/>
      <w:numFmt w:val="bullet"/>
      <w:lvlText w:val=""/>
      <w:lvlJc w:val="left"/>
      <w:pPr>
        <w:tabs>
          <w:tab w:val="num" w:pos="2160"/>
        </w:tabs>
      </w:pPr>
      <w:rPr>
        <w:rFonts w:ascii="Symbol" w:hAnsi="Symbol"/>
      </w:rPr>
    </w:lvl>
    <w:lvl w:ilvl="6">
      <w:start w:val="1"/>
      <w:numFmt w:val="bullet"/>
      <w:lvlText w:val=""/>
      <w:lvlJc w:val="left"/>
      <w:pPr>
        <w:tabs>
          <w:tab w:val="num" w:pos="2520"/>
        </w:tabs>
      </w:pPr>
      <w:rPr>
        <w:rFonts w:ascii="Symbol" w:hAnsi="Symbol"/>
      </w:rPr>
    </w:lvl>
    <w:lvl w:ilvl="7">
      <w:start w:val="1"/>
      <w:numFmt w:val="bullet"/>
      <w:lvlText w:val=""/>
      <w:lvlJc w:val="left"/>
      <w:pPr>
        <w:tabs>
          <w:tab w:val="num" w:pos="2880"/>
        </w:tabs>
      </w:pPr>
      <w:rPr>
        <w:rFonts w:ascii="Symbol" w:hAnsi="Symbol"/>
      </w:rPr>
    </w:lvl>
    <w:lvl w:ilvl="8">
      <w:start w:val="1"/>
      <w:numFmt w:val="bullet"/>
      <w:lvlText w:val=""/>
      <w:lvlJc w:val="left"/>
      <w:pPr>
        <w:tabs>
          <w:tab w:val="num" w:pos="3240"/>
        </w:tabs>
      </w:pPr>
      <w:rPr>
        <w:rFonts w:ascii="Symbol" w:hAnsi="Symbol"/>
      </w:rPr>
    </w:lvl>
  </w:abstractNum>
  <w:abstractNum w:abstractNumId="3" w15:restartNumberingAfterBreak="0">
    <w:nsid w:val="00000005"/>
    <w:multiLevelType w:val="multilevel"/>
    <w:tmpl w:val="00000005"/>
    <w:name w:val="WW8Num5"/>
    <w:lvl w:ilvl="0">
      <w:start w:val="1"/>
      <w:numFmt w:val="bullet"/>
      <w:lvlText w:val=""/>
      <w:lvlJc w:val="left"/>
      <w:pPr>
        <w:tabs>
          <w:tab w:val="num" w:pos="360"/>
        </w:tabs>
      </w:pPr>
      <w:rPr>
        <w:rFonts w:ascii="Symbol" w:hAnsi="Symbol"/>
        <w:b w:val="0"/>
        <w:i w:val="0"/>
      </w:rPr>
    </w:lvl>
    <w:lvl w:ilvl="1">
      <w:start w:val="1"/>
      <w:numFmt w:val="bullet"/>
      <w:lvlText w:val=""/>
      <w:lvlJc w:val="left"/>
      <w:pPr>
        <w:tabs>
          <w:tab w:val="num" w:pos="720"/>
        </w:tabs>
      </w:pPr>
      <w:rPr>
        <w:rFonts w:ascii="Symbol" w:hAnsi="Symbol"/>
        <w:b w:val="0"/>
        <w:i w:val="0"/>
      </w:rPr>
    </w:lvl>
    <w:lvl w:ilvl="2">
      <w:start w:val="1"/>
      <w:numFmt w:val="bullet"/>
      <w:lvlText w:val=""/>
      <w:lvlJc w:val="left"/>
      <w:pPr>
        <w:tabs>
          <w:tab w:val="num" w:pos="1080"/>
        </w:tabs>
      </w:pPr>
      <w:rPr>
        <w:rFonts w:ascii="Symbol" w:hAnsi="Symbol"/>
        <w:b w:val="0"/>
        <w:i w:val="0"/>
      </w:rPr>
    </w:lvl>
    <w:lvl w:ilvl="3">
      <w:start w:val="1"/>
      <w:numFmt w:val="bullet"/>
      <w:lvlText w:val=""/>
      <w:lvlJc w:val="left"/>
      <w:pPr>
        <w:tabs>
          <w:tab w:val="num" w:pos="1440"/>
        </w:tabs>
      </w:pPr>
      <w:rPr>
        <w:rFonts w:ascii="Symbol" w:hAnsi="Symbol"/>
        <w:b w:val="0"/>
        <w:i w:val="0"/>
      </w:rPr>
    </w:lvl>
    <w:lvl w:ilvl="4">
      <w:start w:val="1"/>
      <w:numFmt w:val="bullet"/>
      <w:lvlText w:val=""/>
      <w:lvlJc w:val="left"/>
      <w:pPr>
        <w:tabs>
          <w:tab w:val="num" w:pos="1800"/>
        </w:tabs>
      </w:pPr>
      <w:rPr>
        <w:rFonts w:ascii="Symbol" w:hAnsi="Symbol"/>
        <w:b w:val="0"/>
        <w:i w:val="0"/>
      </w:rPr>
    </w:lvl>
    <w:lvl w:ilvl="5">
      <w:start w:val="1"/>
      <w:numFmt w:val="bullet"/>
      <w:lvlText w:val=""/>
      <w:lvlJc w:val="left"/>
      <w:pPr>
        <w:tabs>
          <w:tab w:val="num" w:pos="2160"/>
        </w:tabs>
      </w:pPr>
      <w:rPr>
        <w:rFonts w:ascii="Symbol" w:hAnsi="Symbol"/>
        <w:b w:val="0"/>
        <w:i w:val="0"/>
      </w:rPr>
    </w:lvl>
    <w:lvl w:ilvl="6">
      <w:start w:val="1"/>
      <w:numFmt w:val="bullet"/>
      <w:lvlText w:val=""/>
      <w:lvlJc w:val="left"/>
      <w:pPr>
        <w:tabs>
          <w:tab w:val="num" w:pos="2520"/>
        </w:tabs>
      </w:pPr>
      <w:rPr>
        <w:rFonts w:ascii="Symbol" w:hAnsi="Symbol"/>
        <w:b w:val="0"/>
        <w:i w:val="0"/>
      </w:rPr>
    </w:lvl>
    <w:lvl w:ilvl="7">
      <w:start w:val="1"/>
      <w:numFmt w:val="bullet"/>
      <w:lvlText w:val=""/>
      <w:lvlJc w:val="left"/>
      <w:pPr>
        <w:tabs>
          <w:tab w:val="num" w:pos="2880"/>
        </w:tabs>
      </w:pPr>
      <w:rPr>
        <w:rFonts w:ascii="Symbol" w:hAnsi="Symbol"/>
        <w:b w:val="0"/>
        <w:i w:val="0"/>
      </w:rPr>
    </w:lvl>
    <w:lvl w:ilvl="8">
      <w:start w:val="1"/>
      <w:numFmt w:val="bullet"/>
      <w:lvlText w:val=""/>
      <w:lvlJc w:val="left"/>
      <w:pPr>
        <w:tabs>
          <w:tab w:val="num" w:pos="3240"/>
        </w:tabs>
      </w:pPr>
      <w:rPr>
        <w:rFonts w:ascii="Symbol" w:hAnsi="Symbol"/>
        <w:b w:val="0"/>
        <w:i w:val="0"/>
      </w:rPr>
    </w:lvl>
  </w:abstractNum>
  <w:abstractNum w:abstractNumId="4" w15:restartNumberingAfterBreak="0">
    <w:nsid w:val="00000006"/>
    <w:multiLevelType w:val="multilevel"/>
    <w:tmpl w:val="00000006"/>
    <w:name w:val="WW8Num6"/>
    <w:lvl w:ilvl="0">
      <w:start w:val="1"/>
      <w:numFmt w:val="bullet"/>
      <w:lvlText w:val=""/>
      <w:lvlJc w:val="left"/>
      <w:pPr>
        <w:tabs>
          <w:tab w:val="num" w:pos="360"/>
        </w:tabs>
      </w:pPr>
      <w:rPr>
        <w:rFonts w:ascii="Symbol" w:hAnsi="Symbol"/>
        <w:b w:val="0"/>
        <w:i w:val="0"/>
        <w:color w:val="000000"/>
        <w:sz w:val="24"/>
        <w:u w:val="none"/>
      </w:rPr>
    </w:lvl>
    <w:lvl w:ilvl="1">
      <w:start w:val="1"/>
      <w:numFmt w:val="bullet"/>
      <w:lvlText w:val=""/>
      <w:lvlJc w:val="left"/>
      <w:pPr>
        <w:tabs>
          <w:tab w:val="num" w:pos="720"/>
        </w:tabs>
      </w:pPr>
      <w:rPr>
        <w:rFonts w:ascii="Symbol" w:hAnsi="Symbol"/>
        <w:b w:val="0"/>
        <w:i w:val="0"/>
        <w:color w:val="000000"/>
        <w:sz w:val="24"/>
        <w:u w:val="none"/>
      </w:rPr>
    </w:lvl>
    <w:lvl w:ilvl="2">
      <w:start w:val="1"/>
      <w:numFmt w:val="bullet"/>
      <w:lvlText w:val=""/>
      <w:lvlJc w:val="left"/>
      <w:pPr>
        <w:tabs>
          <w:tab w:val="num" w:pos="1080"/>
        </w:tabs>
      </w:pPr>
      <w:rPr>
        <w:rFonts w:ascii="Symbol" w:hAnsi="Symbol"/>
        <w:b w:val="0"/>
        <w:i w:val="0"/>
        <w:color w:val="000000"/>
        <w:sz w:val="24"/>
        <w:u w:val="none"/>
      </w:rPr>
    </w:lvl>
    <w:lvl w:ilvl="3">
      <w:start w:val="1"/>
      <w:numFmt w:val="bullet"/>
      <w:lvlText w:val=""/>
      <w:lvlJc w:val="left"/>
      <w:pPr>
        <w:tabs>
          <w:tab w:val="num" w:pos="1440"/>
        </w:tabs>
      </w:pPr>
      <w:rPr>
        <w:rFonts w:ascii="Symbol" w:hAnsi="Symbol"/>
        <w:b w:val="0"/>
        <w:i w:val="0"/>
        <w:color w:val="000000"/>
        <w:sz w:val="24"/>
        <w:u w:val="none"/>
      </w:rPr>
    </w:lvl>
    <w:lvl w:ilvl="4">
      <w:start w:val="1"/>
      <w:numFmt w:val="bullet"/>
      <w:lvlText w:val=""/>
      <w:lvlJc w:val="left"/>
      <w:pPr>
        <w:tabs>
          <w:tab w:val="num" w:pos="1800"/>
        </w:tabs>
      </w:pPr>
      <w:rPr>
        <w:rFonts w:ascii="Symbol" w:hAnsi="Symbol"/>
        <w:b w:val="0"/>
        <w:i w:val="0"/>
        <w:color w:val="000000"/>
        <w:sz w:val="24"/>
        <w:u w:val="none"/>
      </w:rPr>
    </w:lvl>
    <w:lvl w:ilvl="5">
      <w:start w:val="1"/>
      <w:numFmt w:val="bullet"/>
      <w:lvlText w:val=""/>
      <w:lvlJc w:val="left"/>
      <w:pPr>
        <w:tabs>
          <w:tab w:val="num" w:pos="2160"/>
        </w:tabs>
      </w:pPr>
      <w:rPr>
        <w:rFonts w:ascii="Symbol" w:hAnsi="Symbol"/>
        <w:b w:val="0"/>
        <w:i w:val="0"/>
        <w:color w:val="000000"/>
        <w:sz w:val="24"/>
        <w:u w:val="none"/>
      </w:rPr>
    </w:lvl>
    <w:lvl w:ilvl="6">
      <w:start w:val="1"/>
      <w:numFmt w:val="bullet"/>
      <w:lvlText w:val=""/>
      <w:lvlJc w:val="left"/>
      <w:pPr>
        <w:tabs>
          <w:tab w:val="num" w:pos="2520"/>
        </w:tabs>
      </w:pPr>
      <w:rPr>
        <w:rFonts w:ascii="Symbol" w:hAnsi="Symbol"/>
        <w:b w:val="0"/>
        <w:i w:val="0"/>
        <w:color w:val="000000"/>
        <w:sz w:val="24"/>
        <w:u w:val="none"/>
      </w:rPr>
    </w:lvl>
    <w:lvl w:ilvl="7">
      <w:start w:val="1"/>
      <w:numFmt w:val="bullet"/>
      <w:lvlText w:val=""/>
      <w:lvlJc w:val="left"/>
      <w:pPr>
        <w:tabs>
          <w:tab w:val="num" w:pos="2880"/>
        </w:tabs>
      </w:pPr>
      <w:rPr>
        <w:rFonts w:ascii="Symbol" w:hAnsi="Symbol"/>
        <w:b w:val="0"/>
        <w:i w:val="0"/>
        <w:color w:val="000000"/>
        <w:sz w:val="24"/>
        <w:u w:val="none"/>
      </w:rPr>
    </w:lvl>
    <w:lvl w:ilvl="8">
      <w:start w:val="1"/>
      <w:numFmt w:val="bullet"/>
      <w:lvlText w:val=""/>
      <w:lvlJc w:val="left"/>
      <w:pPr>
        <w:tabs>
          <w:tab w:val="num" w:pos="3240"/>
        </w:tabs>
      </w:pPr>
      <w:rPr>
        <w:rFonts w:ascii="Symbol" w:hAnsi="Symbol"/>
        <w:b w:val="0"/>
        <w:i w:val="0"/>
        <w:color w:val="000000"/>
        <w:sz w:val="24"/>
        <w:u w:val="none"/>
      </w:rPr>
    </w:lvl>
  </w:abstractNum>
  <w:abstractNum w:abstractNumId="5" w15:restartNumberingAfterBreak="0">
    <w:nsid w:val="00000007"/>
    <w:multiLevelType w:val="multilevel"/>
    <w:tmpl w:val="00000007"/>
    <w:name w:val="WW8Num7"/>
    <w:lvl w:ilvl="0">
      <w:start w:val="1"/>
      <w:numFmt w:val="bullet"/>
      <w:lvlText w:val=""/>
      <w:lvlJc w:val="left"/>
      <w:pPr>
        <w:tabs>
          <w:tab w:val="num" w:pos="360"/>
        </w:tabs>
      </w:pPr>
      <w:rPr>
        <w:rFonts w:ascii="Symbol" w:hAnsi="Symbol" w:cs="StarSymbol"/>
        <w:sz w:val="18"/>
        <w:szCs w:val="18"/>
      </w:rPr>
    </w:lvl>
    <w:lvl w:ilvl="1">
      <w:start w:val="1"/>
      <w:numFmt w:val="bullet"/>
      <w:lvlText w:val=""/>
      <w:lvlJc w:val="left"/>
      <w:pPr>
        <w:tabs>
          <w:tab w:val="num" w:pos="720"/>
        </w:tabs>
      </w:pPr>
      <w:rPr>
        <w:rFonts w:ascii="Symbol" w:hAnsi="Symbol" w:cs="StarSymbol"/>
        <w:sz w:val="18"/>
        <w:szCs w:val="18"/>
      </w:rPr>
    </w:lvl>
    <w:lvl w:ilvl="2">
      <w:start w:val="1"/>
      <w:numFmt w:val="bullet"/>
      <w:lvlText w:val=""/>
      <w:lvlJc w:val="left"/>
      <w:pPr>
        <w:tabs>
          <w:tab w:val="num" w:pos="1080"/>
        </w:tabs>
      </w:pPr>
      <w:rPr>
        <w:rFonts w:ascii="Symbol" w:hAnsi="Symbol" w:cs="StarSymbol"/>
        <w:sz w:val="18"/>
        <w:szCs w:val="18"/>
      </w:rPr>
    </w:lvl>
    <w:lvl w:ilvl="3">
      <w:start w:val="1"/>
      <w:numFmt w:val="bullet"/>
      <w:lvlText w:val=""/>
      <w:lvlJc w:val="left"/>
      <w:pPr>
        <w:tabs>
          <w:tab w:val="num" w:pos="1440"/>
        </w:tabs>
      </w:pPr>
      <w:rPr>
        <w:rFonts w:ascii="Symbol" w:hAnsi="Symbol" w:cs="StarSymbol"/>
        <w:sz w:val="18"/>
        <w:szCs w:val="18"/>
      </w:rPr>
    </w:lvl>
    <w:lvl w:ilvl="4">
      <w:start w:val="1"/>
      <w:numFmt w:val="bullet"/>
      <w:lvlText w:val=""/>
      <w:lvlJc w:val="left"/>
      <w:pPr>
        <w:tabs>
          <w:tab w:val="num" w:pos="1800"/>
        </w:tabs>
      </w:pPr>
      <w:rPr>
        <w:rFonts w:ascii="Symbol" w:hAnsi="Symbol" w:cs="StarSymbol"/>
        <w:sz w:val="18"/>
        <w:szCs w:val="18"/>
      </w:rPr>
    </w:lvl>
    <w:lvl w:ilvl="5">
      <w:start w:val="1"/>
      <w:numFmt w:val="bullet"/>
      <w:lvlText w:val=""/>
      <w:lvlJc w:val="left"/>
      <w:pPr>
        <w:tabs>
          <w:tab w:val="num" w:pos="2160"/>
        </w:tabs>
      </w:pPr>
      <w:rPr>
        <w:rFonts w:ascii="Symbol" w:hAnsi="Symbol" w:cs="StarSymbol"/>
        <w:sz w:val="18"/>
        <w:szCs w:val="18"/>
      </w:rPr>
    </w:lvl>
    <w:lvl w:ilvl="6">
      <w:start w:val="1"/>
      <w:numFmt w:val="bullet"/>
      <w:lvlText w:val=""/>
      <w:lvlJc w:val="left"/>
      <w:pPr>
        <w:tabs>
          <w:tab w:val="num" w:pos="2520"/>
        </w:tabs>
      </w:pPr>
      <w:rPr>
        <w:rFonts w:ascii="Symbol" w:hAnsi="Symbol" w:cs="StarSymbol"/>
        <w:sz w:val="18"/>
        <w:szCs w:val="18"/>
      </w:rPr>
    </w:lvl>
    <w:lvl w:ilvl="7">
      <w:start w:val="1"/>
      <w:numFmt w:val="bullet"/>
      <w:lvlText w:val=""/>
      <w:lvlJc w:val="left"/>
      <w:pPr>
        <w:tabs>
          <w:tab w:val="num" w:pos="2880"/>
        </w:tabs>
      </w:pPr>
      <w:rPr>
        <w:rFonts w:ascii="Symbol" w:hAnsi="Symbol" w:cs="StarSymbol"/>
        <w:sz w:val="18"/>
        <w:szCs w:val="18"/>
      </w:rPr>
    </w:lvl>
    <w:lvl w:ilvl="8">
      <w:start w:val="1"/>
      <w:numFmt w:val="bullet"/>
      <w:lvlText w:val=""/>
      <w:lvlJc w:val="left"/>
      <w:pPr>
        <w:tabs>
          <w:tab w:val="num" w:pos="3240"/>
        </w:tabs>
      </w:pPr>
      <w:rPr>
        <w:rFonts w:ascii="Symbol" w:hAnsi="Symbol" w:cs="StarSymbol"/>
        <w:sz w:val="18"/>
        <w:szCs w:val="18"/>
      </w:rPr>
    </w:lvl>
  </w:abstractNum>
  <w:abstractNum w:abstractNumId="6" w15:restartNumberingAfterBreak="0">
    <w:nsid w:val="0044694C"/>
    <w:multiLevelType w:val="hybridMultilevel"/>
    <w:tmpl w:val="3F44A7F6"/>
    <w:lvl w:ilvl="0" w:tplc="04160017">
      <w:start w:val="1"/>
      <w:numFmt w:val="lowerLetter"/>
      <w:lvlText w:val="%1)"/>
      <w:lvlJc w:val="left"/>
      <w:pPr>
        <w:ind w:left="720" w:hanging="360"/>
      </w:pPr>
      <w:rPr>
        <w:rFonts w:hint="default"/>
        <w:b w:val="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 w15:restartNumberingAfterBreak="0">
    <w:nsid w:val="0C44324E"/>
    <w:multiLevelType w:val="multilevel"/>
    <w:tmpl w:val="1160F2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0DBF126C"/>
    <w:multiLevelType w:val="multilevel"/>
    <w:tmpl w:val="EFCE7A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54F3431"/>
    <w:multiLevelType w:val="multilevel"/>
    <w:tmpl w:val="D458C9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70309CA"/>
    <w:multiLevelType w:val="multilevel"/>
    <w:tmpl w:val="BA32A246"/>
    <w:lvl w:ilvl="0">
      <w:start w:val="1"/>
      <w:numFmt w:val="decimal"/>
      <w:lvlText w:val="%1."/>
      <w:lvlJc w:val="left"/>
      <w:pPr>
        <w:ind w:left="416" w:hanging="284"/>
      </w:pPr>
      <w:rPr>
        <w:rFonts w:ascii="Arial" w:eastAsia="Arial" w:hAnsi="Arial" w:cs="Arial" w:hint="default"/>
        <w:b/>
        <w:bCs/>
        <w:spacing w:val="-1"/>
        <w:w w:val="99"/>
        <w:sz w:val="20"/>
        <w:szCs w:val="20"/>
        <w:lang w:val="pt-PT" w:eastAsia="en-US" w:bidi="ar-SA"/>
      </w:rPr>
    </w:lvl>
    <w:lvl w:ilvl="1">
      <w:start w:val="1"/>
      <w:numFmt w:val="decimal"/>
      <w:lvlText w:val="%1.%2."/>
      <w:lvlJc w:val="left"/>
      <w:pPr>
        <w:ind w:left="841" w:hanging="709"/>
      </w:pPr>
      <w:rPr>
        <w:rFonts w:hint="default"/>
        <w:spacing w:val="-1"/>
        <w:w w:val="99"/>
        <w:lang w:val="pt-PT" w:eastAsia="en-US" w:bidi="ar-SA"/>
      </w:rPr>
    </w:lvl>
    <w:lvl w:ilvl="2">
      <w:start w:val="1"/>
      <w:numFmt w:val="decimal"/>
      <w:lvlText w:val="%1.%2.%3"/>
      <w:lvlJc w:val="left"/>
      <w:pPr>
        <w:ind w:left="841" w:hanging="709"/>
      </w:pPr>
      <w:rPr>
        <w:rFonts w:ascii="Arial MT" w:eastAsia="Arial MT" w:hAnsi="Arial MT" w:cs="Arial MT" w:hint="default"/>
        <w:spacing w:val="-1"/>
        <w:w w:val="99"/>
        <w:sz w:val="20"/>
        <w:szCs w:val="20"/>
        <w:lang w:val="pt-PT" w:eastAsia="en-US" w:bidi="ar-SA"/>
      </w:rPr>
    </w:lvl>
    <w:lvl w:ilvl="3">
      <w:numFmt w:val="bullet"/>
      <w:lvlText w:val="•"/>
      <w:lvlJc w:val="left"/>
      <w:pPr>
        <w:ind w:left="1973" w:hanging="709"/>
      </w:pPr>
      <w:rPr>
        <w:rFonts w:hint="default"/>
        <w:lang w:val="pt-PT" w:eastAsia="en-US" w:bidi="ar-SA"/>
      </w:rPr>
    </w:lvl>
    <w:lvl w:ilvl="4">
      <w:numFmt w:val="bullet"/>
      <w:lvlText w:val="•"/>
      <w:lvlJc w:val="left"/>
      <w:pPr>
        <w:ind w:left="3106" w:hanging="709"/>
      </w:pPr>
      <w:rPr>
        <w:rFonts w:hint="default"/>
        <w:lang w:val="pt-PT" w:eastAsia="en-US" w:bidi="ar-SA"/>
      </w:rPr>
    </w:lvl>
    <w:lvl w:ilvl="5">
      <w:numFmt w:val="bullet"/>
      <w:lvlText w:val="•"/>
      <w:lvlJc w:val="left"/>
      <w:pPr>
        <w:ind w:left="4239" w:hanging="709"/>
      </w:pPr>
      <w:rPr>
        <w:rFonts w:hint="default"/>
        <w:lang w:val="pt-PT" w:eastAsia="en-US" w:bidi="ar-SA"/>
      </w:rPr>
    </w:lvl>
    <w:lvl w:ilvl="6">
      <w:numFmt w:val="bullet"/>
      <w:lvlText w:val="•"/>
      <w:lvlJc w:val="left"/>
      <w:pPr>
        <w:ind w:left="5373" w:hanging="709"/>
      </w:pPr>
      <w:rPr>
        <w:rFonts w:hint="default"/>
        <w:lang w:val="pt-PT" w:eastAsia="en-US" w:bidi="ar-SA"/>
      </w:rPr>
    </w:lvl>
    <w:lvl w:ilvl="7">
      <w:numFmt w:val="bullet"/>
      <w:lvlText w:val="•"/>
      <w:lvlJc w:val="left"/>
      <w:pPr>
        <w:ind w:left="6506" w:hanging="709"/>
      </w:pPr>
      <w:rPr>
        <w:rFonts w:hint="default"/>
        <w:lang w:val="pt-PT" w:eastAsia="en-US" w:bidi="ar-SA"/>
      </w:rPr>
    </w:lvl>
    <w:lvl w:ilvl="8">
      <w:numFmt w:val="bullet"/>
      <w:lvlText w:val="•"/>
      <w:lvlJc w:val="left"/>
      <w:pPr>
        <w:ind w:left="7639" w:hanging="709"/>
      </w:pPr>
      <w:rPr>
        <w:rFonts w:hint="default"/>
        <w:lang w:val="pt-PT" w:eastAsia="en-US" w:bidi="ar-SA"/>
      </w:rPr>
    </w:lvl>
  </w:abstractNum>
  <w:abstractNum w:abstractNumId="11" w15:restartNumberingAfterBreak="0">
    <w:nsid w:val="17DD3DD8"/>
    <w:multiLevelType w:val="multilevel"/>
    <w:tmpl w:val="72D4BD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95C14D6"/>
    <w:multiLevelType w:val="multilevel"/>
    <w:tmpl w:val="9C90A6C8"/>
    <w:lvl w:ilvl="0">
      <w:start w:val="1"/>
      <w:numFmt w:val="decimal"/>
      <w:lvlText w:val="%1."/>
      <w:lvlJc w:val="left"/>
      <w:pPr>
        <w:tabs>
          <w:tab w:val="num" w:pos="420"/>
        </w:tabs>
        <w:ind w:left="420" w:hanging="420"/>
      </w:pPr>
      <w:rPr>
        <w:rFonts w:ascii="Times New Roman" w:hAnsi="Times New Roman" w:cs="Times New Roman"/>
        <w:b/>
        <w:bCs/>
        <w:color w:val="000000"/>
        <w:sz w:val="18"/>
        <w:szCs w:val="18"/>
      </w:rPr>
    </w:lvl>
    <w:lvl w:ilvl="1">
      <w:start w:val="1"/>
      <w:numFmt w:val="decimal"/>
      <w:isLgl/>
      <w:lvlText w:val="%1.%2."/>
      <w:lvlJc w:val="left"/>
      <w:pPr>
        <w:tabs>
          <w:tab w:val="num" w:pos="360"/>
        </w:tabs>
      </w:pPr>
      <w:rPr>
        <w:rFonts w:ascii="Times New Roman" w:hAnsi="Times New Roman" w:cs="Times New Roman"/>
        <w:color w:val="000000"/>
        <w:sz w:val="16"/>
        <w:szCs w:val="16"/>
      </w:rPr>
    </w:lvl>
    <w:lvl w:ilvl="2">
      <w:start w:val="1"/>
      <w:numFmt w:val="decimal"/>
      <w:isLgl/>
      <w:lvlText w:val="%1.%2.%3."/>
      <w:lvlJc w:val="left"/>
      <w:pPr>
        <w:tabs>
          <w:tab w:val="num" w:pos="1080"/>
        </w:tabs>
        <w:ind w:left="1080" w:hanging="720"/>
      </w:pPr>
      <w:rPr>
        <w:rFonts w:ascii="Times New Roman" w:hAnsi="Times New Roman" w:cs="Times New Roman"/>
        <w:b w:val="0"/>
        <w:sz w:val="16"/>
        <w:szCs w:val="16"/>
      </w:rPr>
    </w:lvl>
    <w:lvl w:ilvl="3">
      <w:start w:val="1"/>
      <w:numFmt w:val="decimal"/>
      <w:isLgl/>
      <w:lvlText w:val="%1.%2.%3.%4."/>
      <w:lvlJc w:val="left"/>
      <w:pPr>
        <w:tabs>
          <w:tab w:val="num" w:pos="1080"/>
        </w:tabs>
        <w:ind w:left="1080" w:hanging="720"/>
      </w:pPr>
      <w:rPr>
        <w:rFonts w:ascii="Times New Roman" w:hAnsi="Times New Roman" w:cs="Times New Roman"/>
        <w:sz w:val="24"/>
        <w:szCs w:val="24"/>
      </w:rPr>
    </w:lvl>
    <w:lvl w:ilvl="4">
      <w:start w:val="1"/>
      <w:numFmt w:val="decimal"/>
      <w:isLgl/>
      <w:lvlText w:val="%1.%2.%3.%4.%5."/>
      <w:lvlJc w:val="left"/>
      <w:pPr>
        <w:tabs>
          <w:tab w:val="num" w:pos="1440"/>
        </w:tabs>
        <w:ind w:left="1440" w:hanging="1080"/>
      </w:pPr>
      <w:rPr>
        <w:rFonts w:ascii="Times New Roman" w:hAnsi="Times New Roman" w:cs="Times New Roman"/>
        <w:sz w:val="24"/>
        <w:szCs w:val="24"/>
      </w:rPr>
    </w:lvl>
    <w:lvl w:ilvl="5">
      <w:start w:val="1"/>
      <w:numFmt w:val="decimal"/>
      <w:isLgl/>
      <w:lvlText w:val="%1.%2.%3.%4.%5.%6."/>
      <w:lvlJc w:val="left"/>
      <w:pPr>
        <w:tabs>
          <w:tab w:val="num" w:pos="1440"/>
        </w:tabs>
        <w:ind w:left="1440" w:hanging="1080"/>
      </w:pPr>
      <w:rPr>
        <w:rFonts w:ascii="Times New Roman" w:hAnsi="Times New Roman" w:cs="Times New Roman"/>
        <w:sz w:val="24"/>
        <w:szCs w:val="24"/>
      </w:rPr>
    </w:lvl>
    <w:lvl w:ilvl="6">
      <w:start w:val="1"/>
      <w:numFmt w:val="decimal"/>
      <w:isLgl/>
      <w:lvlText w:val="%1.%2.%3.%4.%5.%6.%7."/>
      <w:lvlJc w:val="left"/>
      <w:pPr>
        <w:tabs>
          <w:tab w:val="num" w:pos="1800"/>
        </w:tabs>
        <w:ind w:left="1800" w:hanging="1440"/>
      </w:pPr>
      <w:rPr>
        <w:rFonts w:ascii="Times New Roman" w:hAnsi="Times New Roman" w:cs="Times New Roman"/>
        <w:sz w:val="24"/>
        <w:szCs w:val="24"/>
      </w:rPr>
    </w:lvl>
    <w:lvl w:ilvl="7">
      <w:start w:val="1"/>
      <w:numFmt w:val="decimal"/>
      <w:isLgl/>
      <w:lvlText w:val="%1.%2.%3.%4.%5.%6.%7.%8."/>
      <w:lvlJc w:val="left"/>
      <w:pPr>
        <w:tabs>
          <w:tab w:val="num" w:pos="1800"/>
        </w:tabs>
        <w:ind w:left="1800" w:hanging="1440"/>
      </w:pPr>
      <w:rPr>
        <w:rFonts w:ascii="Times New Roman" w:hAnsi="Times New Roman" w:cs="Times New Roman"/>
        <w:sz w:val="24"/>
        <w:szCs w:val="24"/>
      </w:rPr>
    </w:lvl>
    <w:lvl w:ilvl="8">
      <w:start w:val="1"/>
      <w:numFmt w:val="decimal"/>
      <w:isLgl/>
      <w:lvlText w:val="%1.%2.%3.%4.%5.%6.%7.%8.%9."/>
      <w:lvlJc w:val="left"/>
      <w:pPr>
        <w:tabs>
          <w:tab w:val="num" w:pos="2160"/>
        </w:tabs>
        <w:ind w:left="2160" w:hanging="1800"/>
      </w:pPr>
      <w:rPr>
        <w:rFonts w:ascii="Times New Roman" w:hAnsi="Times New Roman" w:cs="Times New Roman"/>
        <w:sz w:val="24"/>
        <w:szCs w:val="24"/>
      </w:rPr>
    </w:lvl>
  </w:abstractNum>
  <w:abstractNum w:abstractNumId="13" w15:restartNumberingAfterBreak="0">
    <w:nsid w:val="1D062BC3"/>
    <w:multiLevelType w:val="multilevel"/>
    <w:tmpl w:val="3B5804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1980B7C"/>
    <w:multiLevelType w:val="hybridMultilevel"/>
    <w:tmpl w:val="ABA0A934"/>
    <w:lvl w:ilvl="0" w:tplc="2564CB80">
      <w:start w:val="1"/>
      <w:numFmt w:val="lowerLetter"/>
      <w:lvlText w:val="%1)"/>
      <w:lvlJc w:val="left"/>
      <w:pPr>
        <w:ind w:left="700" w:hanging="360"/>
      </w:pPr>
      <w:rPr>
        <w:rFonts w:hint="default"/>
      </w:rPr>
    </w:lvl>
    <w:lvl w:ilvl="1" w:tplc="04160019" w:tentative="1">
      <w:start w:val="1"/>
      <w:numFmt w:val="lowerLetter"/>
      <w:lvlText w:val="%2."/>
      <w:lvlJc w:val="left"/>
      <w:pPr>
        <w:ind w:left="1420" w:hanging="360"/>
      </w:pPr>
    </w:lvl>
    <w:lvl w:ilvl="2" w:tplc="0416001B" w:tentative="1">
      <w:start w:val="1"/>
      <w:numFmt w:val="lowerRoman"/>
      <w:lvlText w:val="%3."/>
      <w:lvlJc w:val="right"/>
      <w:pPr>
        <w:ind w:left="2140" w:hanging="180"/>
      </w:pPr>
    </w:lvl>
    <w:lvl w:ilvl="3" w:tplc="0416000F" w:tentative="1">
      <w:start w:val="1"/>
      <w:numFmt w:val="decimal"/>
      <w:lvlText w:val="%4."/>
      <w:lvlJc w:val="left"/>
      <w:pPr>
        <w:ind w:left="2860" w:hanging="360"/>
      </w:pPr>
    </w:lvl>
    <w:lvl w:ilvl="4" w:tplc="04160019" w:tentative="1">
      <w:start w:val="1"/>
      <w:numFmt w:val="lowerLetter"/>
      <w:lvlText w:val="%5."/>
      <w:lvlJc w:val="left"/>
      <w:pPr>
        <w:ind w:left="3580" w:hanging="360"/>
      </w:pPr>
    </w:lvl>
    <w:lvl w:ilvl="5" w:tplc="0416001B" w:tentative="1">
      <w:start w:val="1"/>
      <w:numFmt w:val="lowerRoman"/>
      <w:lvlText w:val="%6."/>
      <w:lvlJc w:val="right"/>
      <w:pPr>
        <w:ind w:left="4300" w:hanging="180"/>
      </w:pPr>
    </w:lvl>
    <w:lvl w:ilvl="6" w:tplc="0416000F" w:tentative="1">
      <w:start w:val="1"/>
      <w:numFmt w:val="decimal"/>
      <w:lvlText w:val="%7."/>
      <w:lvlJc w:val="left"/>
      <w:pPr>
        <w:ind w:left="5020" w:hanging="360"/>
      </w:pPr>
    </w:lvl>
    <w:lvl w:ilvl="7" w:tplc="04160019" w:tentative="1">
      <w:start w:val="1"/>
      <w:numFmt w:val="lowerLetter"/>
      <w:lvlText w:val="%8."/>
      <w:lvlJc w:val="left"/>
      <w:pPr>
        <w:ind w:left="5740" w:hanging="360"/>
      </w:pPr>
    </w:lvl>
    <w:lvl w:ilvl="8" w:tplc="0416001B" w:tentative="1">
      <w:start w:val="1"/>
      <w:numFmt w:val="lowerRoman"/>
      <w:lvlText w:val="%9."/>
      <w:lvlJc w:val="right"/>
      <w:pPr>
        <w:ind w:left="6460" w:hanging="180"/>
      </w:pPr>
    </w:lvl>
  </w:abstractNum>
  <w:abstractNum w:abstractNumId="15" w15:restartNumberingAfterBreak="0">
    <w:nsid w:val="29C77DEC"/>
    <w:multiLevelType w:val="multilevel"/>
    <w:tmpl w:val="51F803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2DFD0E20"/>
    <w:multiLevelType w:val="multilevel"/>
    <w:tmpl w:val="25DCEA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1170F57"/>
    <w:multiLevelType w:val="multilevel"/>
    <w:tmpl w:val="7994A4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32397851"/>
    <w:multiLevelType w:val="multilevel"/>
    <w:tmpl w:val="264A4A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4B41BD0"/>
    <w:multiLevelType w:val="multilevel"/>
    <w:tmpl w:val="4D1448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3BE44EF5"/>
    <w:multiLevelType w:val="multilevel"/>
    <w:tmpl w:val="543F0230"/>
    <w:lvl w:ilvl="0">
      <w:start w:val="1"/>
      <w:numFmt w:val="lowerLetter"/>
      <w:lvlText w:val="%1)"/>
      <w:lvlJc w:val="left"/>
      <w:pPr>
        <w:tabs>
          <w:tab w:val="num" w:pos="1065"/>
        </w:tabs>
        <w:ind w:left="1065" w:hanging="360"/>
      </w:pPr>
      <w:rPr>
        <w:rFonts w:ascii="Times New Roman" w:hAnsi="Times New Roman" w:cs="Times New Roman"/>
        <w:color w:val="000000"/>
        <w:sz w:val="18"/>
        <w:szCs w:val="18"/>
      </w:rPr>
    </w:lvl>
    <w:lvl w:ilvl="1">
      <w:start w:val="1"/>
      <w:numFmt w:val="lowerLetter"/>
      <w:lvlText w:val="%2."/>
      <w:lvlJc w:val="left"/>
      <w:pPr>
        <w:tabs>
          <w:tab w:val="num" w:pos="1785"/>
        </w:tabs>
        <w:ind w:left="1785" w:hanging="360"/>
      </w:pPr>
      <w:rPr>
        <w:rFonts w:ascii="Times New Roman" w:hAnsi="Times New Roman" w:cs="Times New Roman"/>
        <w:sz w:val="24"/>
        <w:szCs w:val="24"/>
      </w:rPr>
    </w:lvl>
    <w:lvl w:ilvl="2">
      <w:start w:val="1"/>
      <w:numFmt w:val="lowerRoman"/>
      <w:lvlText w:val="%3."/>
      <w:lvlJc w:val="right"/>
      <w:pPr>
        <w:tabs>
          <w:tab w:val="num" w:pos="2505"/>
        </w:tabs>
        <w:ind w:left="2505" w:hanging="180"/>
      </w:pPr>
      <w:rPr>
        <w:rFonts w:ascii="Times New Roman" w:hAnsi="Times New Roman" w:cs="Times New Roman"/>
        <w:sz w:val="24"/>
        <w:szCs w:val="24"/>
      </w:rPr>
    </w:lvl>
    <w:lvl w:ilvl="3">
      <w:start w:val="1"/>
      <w:numFmt w:val="decimal"/>
      <w:lvlText w:val="%4."/>
      <w:lvlJc w:val="left"/>
      <w:pPr>
        <w:tabs>
          <w:tab w:val="num" w:pos="3225"/>
        </w:tabs>
        <w:ind w:left="3225" w:hanging="360"/>
      </w:pPr>
      <w:rPr>
        <w:rFonts w:ascii="Times New Roman" w:hAnsi="Times New Roman" w:cs="Times New Roman"/>
        <w:sz w:val="24"/>
        <w:szCs w:val="24"/>
      </w:rPr>
    </w:lvl>
    <w:lvl w:ilvl="4">
      <w:start w:val="1"/>
      <w:numFmt w:val="lowerLetter"/>
      <w:lvlText w:val="%5."/>
      <w:lvlJc w:val="left"/>
      <w:pPr>
        <w:tabs>
          <w:tab w:val="num" w:pos="3945"/>
        </w:tabs>
        <w:ind w:left="3945" w:hanging="360"/>
      </w:pPr>
      <w:rPr>
        <w:rFonts w:ascii="Times New Roman" w:hAnsi="Times New Roman" w:cs="Times New Roman"/>
        <w:sz w:val="24"/>
        <w:szCs w:val="24"/>
      </w:rPr>
    </w:lvl>
    <w:lvl w:ilvl="5">
      <w:start w:val="1"/>
      <w:numFmt w:val="lowerRoman"/>
      <w:lvlText w:val="%6."/>
      <w:lvlJc w:val="right"/>
      <w:pPr>
        <w:tabs>
          <w:tab w:val="num" w:pos="4665"/>
        </w:tabs>
        <w:ind w:left="4665" w:hanging="180"/>
      </w:pPr>
      <w:rPr>
        <w:rFonts w:ascii="Times New Roman" w:hAnsi="Times New Roman" w:cs="Times New Roman"/>
        <w:sz w:val="24"/>
        <w:szCs w:val="24"/>
      </w:rPr>
    </w:lvl>
    <w:lvl w:ilvl="6">
      <w:start w:val="1"/>
      <w:numFmt w:val="decimal"/>
      <w:lvlText w:val="%7."/>
      <w:lvlJc w:val="left"/>
      <w:pPr>
        <w:tabs>
          <w:tab w:val="num" w:pos="5385"/>
        </w:tabs>
        <w:ind w:left="5385" w:hanging="360"/>
      </w:pPr>
      <w:rPr>
        <w:rFonts w:ascii="Times New Roman" w:hAnsi="Times New Roman" w:cs="Times New Roman"/>
        <w:sz w:val="24"/>
        <w:szCs w:val="24"/>
      </w:rPr>
    </w:lvl>
    <w:lvl w:ilvl="7">
      <w:start w:val="1"/>
      <w:numFmt w:val="lowerLetter"/>
      <w:lvlText w:val="%8."/>
      <w:lvlJc w:val="left"/>
      <w:pPr>
        <w:tabs>
          <w:tab w:val="num" w:pos="6105"/>
        </w:tabs>
        <w:ind w:left="6105" w:hanging="360"/>
      </w:pPr>
      <w:rPr>
        <w:rFonts w:ascii="Times New Roman" w:hAnsi="Times New Roman" w:cs="Times New Roman"/>
        <w:sz w:val="24"/>
        <w:szCs w:val="24"/>
      </w:rPr>
    </w:lvl>
    <w:lvl w:ilvl="8">
      <w:start w:val="1"/>
      <w:numFmt w:val="lowerRoman"/>
      <w:lvlText w:val="%9."/>
      <w:lvlJc w:val="right"/>
      <w:pPr>
        <w:tabs>
          <w:tab w:val="num" w:pos="6825"/>
        </w:tabs>
        <w:ind w:left="6825" w:hanging="180"/>
      </w:pPr>
      <w:rPr>
        <w:rFonts w:ascii="Times New Roman" w:hAnsi="Times New Roman" w:cs="Times New Roman"/>
        <w:sz w:val="24"/>
        <w:szCs w:val="24"/>
      </w:rPr>
    </w:lvl>
  </w:abstractNum>
  <w:abstractNum w:abstractNumId="21" w15:restartNumberingAfterBreak="0">
    <w:nsid w:val="3C624183"/>
    <w:multiLevelType w:val="multilevel"/>
    <w:tmpl w:val="DD1ABE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3F061B83"/>
    <w:multiLevelType w:val="hybridMultilevel"/>
    <w:tmpl w:val="2FA65DAC"/>
    <w:lvl w:ilvl="0" w:tplc="30BE70CE">
      <w:start w:val="1"/>
      <w:numFmt w:val="lowerLetter"/>
      <w:lvlText w:val="%1)"/>
      <w:lvlJc w:val="left"/>
      <w:pPr>
        <w:ind w:left="720" w:hanging="360"/>
      </w:pPr>
      <w:rPr>
        <w:rFonts w:asciiTheme="minorHAnsi" w:hAnsiTheme="minorHAnsi" w:cstheme="minorBidi" w:hint="default"/>
        <w:b w:val="0"/>
        <w:sz w:val="22"/>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3" w15:restartNumberingAfterBreak="0">
    <w:nsid w:val="42F272D6"/>
    <w:multiLevelType w:val="hybridMultilevel"/>
    <w:tmpl w:val="83A6E004"/>
    <w:lvl w:ilvl="0" w:tplc="04160019">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4" w15:restartNumberingAfterBreak="0">
    <w:nsid w:val="4C0F2C53"/>
    <w:multiLevelType w:val="multilevel"/>
    <w:tmpl w:val="32EE21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4DE50FE4"/>
    <w:multiLevelType w:val="multilevel"/>
    <w:tmpl w:val="BB3096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554E596E"/>
    <w:multiLevelType w:val="multilevel"/>
    <w:tmpl w:val="37AADB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5A8866CB"/>
    <w:multiLevelType w:val="multilevel"/>
    <w:tmpl w:val="06A66EC2"/>
    <w:lvl w:ilvl="0">
      <w:start w:val="1"/>
      <w:numFmt w:val="decimal"/>
      <w:lvlText w:val="%1."/>
      <w:lvlJc w:val="left"/>
      <w:pPr>
        <w:ind w:left="0" w:firstLine="0"/>
      </w:pPr>
      <w:rPr>
        <w:rFonts w:hint="default"/>
      </w:rPr>
    </w:lvl>
    <w:lvl w:ilvl="1">
      <w:start w:val="1"/>
      <w:numFmt w:val="decimal"/>
      <w:lvlText w:val="%1.%2."/>
      <w:lvlJc w:val="left"/>
      <w:pPr>
        <w:ind w:left="0" w:firstLine="0"/>
      </w:pPr>
      <w:rPr>
        <w:rFonts w:hint="default"/>
        <w:b w:val="0"/>
      </w:rPr>
    </w:lvl>
    <w:lvl w:ilvl="2">
      <w:start w:val="1"/>
      <w:numFmt w:val="decimal"/>
      <w:lvlText w:val="%1.%2.%3."/>
      <w:lvlJc w:val="left"/>
      <w:pPr>
        <w:ind w:left="170" w:firstLine="0"/>
      </w:pPr>
      <w:rPr>
        <w:rFonts w:hint="default"/>
        <w:b w:val="0"/>
      </w:rPr>
    </w:lvl>
    <w:lvl w:ilvl="3">
      <w:start w:val="1"/>
      <w:numFmt w:val="decimal"/>
      <w:lvlText w:val="%1.%2.%3.%4."/>
      <w:lvlJc w:val="left"/>
      <w:pPr>
        <w:ind w:left="340" w:firstLine="0"/>
      </w:pPr>
      <w:rPr>
        <w:rFonts w:hint="default"/>
        <w:b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5AA40487"/>
    <w:multiLevelType w:val="multilevel"/>
    <w:tmpl w:val="E2D0C4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5B935FDE"/>
    <w:multiLevelType w:val="multilevel"/>
    <w:tmpl w:val="10DC12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65D57337"/>
    <w:multiLevelType w:val="multilevel"/>
    <w:tmpl w:val="BBFA0C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6913468A"/>
    <w:multiLevelType w:val="multilevel"/>
    <w:tmpl w:val="D33406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6D273D01"/>
    <w:multiLevelType w:val="hybridMultilevel"/>
    <w:tmpl w:val="122C9D5A"/>
    <w:lvl w:ilvl="0" w:tplc="04160019">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3" w15:restartNumberingAfterBreak="0">
    <w:nsid w:val="6DDC72F2"/>
    <w:multiLevelType w:val="hybridMultilevel"/>
    <w:tmpl w:val="F452869A"/>
    <w:lvl w:ilvl="0" w:tplc="41826240">
      <w:start w:val="1"/>
      <w:numFmt w:val="upperRoman"/>
      <w:lvlText w:val="%1)"/>
      <w:lvlJc w:val="left"/>
      <w:pPr>
        <w:ind w:left="1167" w:hanging="207"/>
      </w:pPr>
      <w:rPr>
        <w:rFonts w:ascii="Times New Roman" w:eastAsia="Times New Roman" w:hAnsi="Times New Roman" w:cs="Times New Roman" w:hint="default"/>
        <w:b w:val="0"/>
        <w:bCs w:val="0"/>
        <w:i w:val="0"/>
        <w:iCs w:val="0"/>
        <w:spacing w:val="-4"/>
        <w:w w:val="99"/>
        <w:sz w:val="24"/>
        <w:szCs w:val="24"/>
        <w:lang w:val="pt-PT" w:eastAsia="en-US" w:bidi="ar-SA"/>
      </w:rPr>
    </w:lvl>
    <w:lvl w:ilvl="1" w:tplc="D144B8D8">
      <w:numFmt w:val="bullet"/>
      <w:lvlText w:val="•"/>
      <w:lvlJc w:val="left"/>
      <w:pPr>
        <w:ind w:left="2134" w:hanging="207"/>
      </w:pPr>
      <w:rPr>
        <w:rFonts w:hint="default"/>
        <w:lang w:val="pt-PT" w:eastAsia="en-US" w:bidi="ar-SA"/>
      </w:rPr>
    </w:lvl>
    <w:lvl w:ilvl="2" w:tplc="E146FBC4">
      <w:numFmt w:val="bullet"/>
      <w:lvlText w:val="•"/>
      <w:lvlJc w:val="left"/>
      <w:pPr>
        <w:ind w:left="3109" w:hanging="207"/>
      </w:pPr>
      <w:rPr>
        <w:rFonts w:hint="default"/>
        <w:lang w:val="pt-PT" w:eastAsia="en-US" w:bidi="ar-SA"/>
      </w:rPr>
    </w:lvl>
    <w:lvl w:ilvl="3" w:tplc="4F5CE602">
      <w:numFmt w:val="bullet"/>
      <w:lvlText w:val="•"/>
      <w:lvlJc w:val="left"/>
      <w:pPr>
        <w:ind w:left="4083" w:hanging="207"/>
      </w:pPr>
      <w:rPr>
        <w:rFonts w:hint="default"/>
        <w:lang w:val="pt-PT" w:eastAsia="en-US" w:bidi="ar-SA"/>
      </w:rPr>
    </w:lvl>
    <w:lvl w:ilvl="4" w:tplc="81287394">
      <w:numFmt w:val="bullet"/>
      <w:lvlText w:val="•"/>
      <w:lvlJc w:val="left"/>
      <w:pPr>
        <w:ind w:left="5058" w:hanging="207"/>
      </w:pPr>
      <w:rPr>
        <w:rFonts w:hint="default"/>
        <w:lang w:val="pt-PT" w:eastAsia="en-US" w:bidi="ar-SA"/>
      </w:rPr>
    </w:lvl>
    <w:lvl w:ilvl="5" w:tplc="84F64386">
      <w:numFmt w:val="bullet"/>
      <w:lvlText w:val="•"/>
      <w:lvlJc w:val="left"/>
      <w:pPr>
        <w:ind w:left="6033" w:hanging="207"/>
      </w:pPr>
      <w:rPr>
        <w:rFonts w:hint="default"/>
        <w:lang w:val="pt-PT" w:eastAsia="en-US" w:bidi="ar-SA"/>
      </w:rPr>
    </w:lvl>
    <w:lvl w:ilvl="6" w:tplc="D8281914">
      <w:numFmt w:val="bullet"/>
      <w:lvlText w:val="•"/>
      <w:lvlJc w:val="left"/>
      <w:pPr>
        <w:ind w:left="7007" w:hanging="207"/>
      </w:pPr>
      <w:rPr>
        <w:rFonts w:hint="default"/>
        <w:lang w:val="pt-PT" w:eastAsia="en-US" w:bidi="ar-SA"/>
      </w:rPr>
    </w:lvl>
    <w:lvl w:ilvl="7" w:tplc="7A00AE80">
      <w:numFmt w:val="bullet"/>
      <w:lvlText w:val="•"/>
      <w:lvlJc w:val="left"/>
      <w:pPr>
        <w:ind w:left="7982" w:hanging="207"/>
      </w:pPr>
      <w:rPr>
        <w:rFonts w:hint="default"/>
        <w:lang w:val="pt-PT" w:eastAsia="en-US" w:bidi="ar-SA"/>
      </w:rPr>
    </w:lvl>
    <w:lvl w:ilvl="8" w:tplc="0298E7C2">
      <w:numFmt w:val="bullet"/>
      <w:lvlText w:val="•"/>
      <w:lvlJc w:val="left"/>
      <w:pPr>
        <w:ind w:left="8957" w:hanging="207"/>
      </w:pPr>
      <w:rPr>
        <w:rFonts w:hint="default"/>
        <w:lang w:val="pt-PT" w:eastAsia="en-US" w:bidi="ar-SA"/>
      </w:rPr>
    </w:lvl>
  </w:abstractNum>
  <w:abstractNum w:abstractNumId="34" w15:restartNumberingAfterBreak="0">
    <w:nsid w:val="724227F0"/>
    <w:multiLevelType w:val="multilevel"/>
    <w:tmpl w:val="D0863C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74BD5096"/>
    <w:multiLevelType w:val="multilevel"/>
    <w:tmpl w:val="94642D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798B0D93"/>
    <w:multiLevelType w:val="multilevel"/>
    <w:tmpl w:val="0ACEEE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758136118">
    <w:abstractNumId w:val="12"/>
  </w:num>
  <w:num w:numId="2" w16cid:durableId="552038205">
    <w:abstractNumId w:val="20"/>
  </w:num>
  <w:num w:numId="3" w16cid:durableId="1293903478">
    <w:abstractNumId w:val="23"/>
  </w:num>
  <w:num w:numId="4" w16cid:durableId="405303253">
    <w:abstractNumId w:val="32"/>
  </w:num>
  <w:num w:numId="5" w16cid:durableId="1962224848">
    <w:abstractNumId w:val="10"/>
  </w:num>
  <w:num w:numId="6" w16cid:durableId="96827030">
    <w:abstractNumId w:val="27"/>
  </w:num>
  <w:num w:numId="7" w16cid:durableId="1951550119">
    <w:abstractNumId w:val="33"/>
  </w:num>
  <w:num w:numId="8" w16cid:durableId="977491003">
    <w:abstractNumId w:val="22"/>
  </w:num>
  <w:num w:numId="9" w16cid:durableId="1136023351">
    <w:abstractNumId w:val="14"/>
  </w:num>
  <w:num w:numId="10" w16cid:durableId="433940337">
    <w:abstractNumId w:val="6"/>
  </w:num>
  <w:num w:numId="11" w16cid:durableId="1926916904">
    <w:abstractNumId w:val="35"/>
  </w:num>
  <w:num w:numId="12" w16cid:durableId="634454317">
    <w:abstractNumId w:val="11"/>
  </w:num>
  <w:num w:numId="13" w16cid:durableId="549654662">
    <w:abstractNumId w:val="25"/>
  </w:num>
  <w:num w:numId="14" w16cid:durableId="2096127811">
    <w:abstractNumId w:val="13"/>
  </w:num>
  <w:num w:numId="15" w16cid:durableId="500580413">
    <w:abstractNumId w:val="16"/>
  </w:num>
  <w:num w:numId="16" w16cid:durableId="922838468">
    <w:abstractNumId w:val="15"/>
  </w:num>
  <w:num w:numId="17" w16cid:durableId="87045934">
    <w:abstractNumId w:val="26"/>
  </w:num>
  <w:num w:numId="18" w16cid:durableId="1630428815">
    <w:abstractNumId w:val="17"/>
  </w:num>
  <w:num w:numId="19" w16cid:durableId="996302302">
    <w:abstractNumId w:val="31"/>
  </w:num>
  <w:num w:numId="20" w16cid:durableId="1411732952">
    <w:abstractNumId w:val="7"/>
  </w:num>
  <w:num w:numId="21" w16cid:durableId="1117528157">
    <w:abstractNumId w:val="9"/>
  </w:num>
  <w:num w:numId="22" w16cid:durableId="1460221846">
    <w:abstractNumId w:val="24"/>
  </w:num>
  <w:num w:numId="23" w16cid:durableId="1945722183">
    <w:abstractNumId w:val="18"/>
  </w:num>
  <w:num w:numId="24" w16cid:durableId="196701851">
    <w:abstractNumId w:val="19"/>
  </w:num>
  <w:num w:numId="25" w16cid:durableId="1376585409">
    <w:abstractNumId w:val="8"/>
  </w:num>
  <w:num w:numId="26" w16cid:durableId="2102799345">
    <w:abstractNumId w:val="21"/>
  </w:num>
  <w:num w:numId="27" w16cid:durableId="279536071">
    <w:abstractNumId w:val="36"/>
  </w:num>
  <w:num w:numId="28" w16cid:durableId="992295414">
    <w:abstractNumId w:val="30"/>
  </w:num>
  <w:num w:numId="29" w16cid:durableId="125125631">
    <w:abstractNumId w:val="28"/>
  </w:num>
  <w:num w:numId="30" w16cid:durableId="849837590">
    <w:abstractNumId w:val="29"/>
  </w:num>
  <w:num w:numId="31" w16cid:durableId="1413818528">
    <w:abstractNumId w:val="34"/>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1536E"/>
    <w:rsid w:val="00000D17"/>
    <w:rsid w:val="00003C6C"/>
    <w:rsid w:val="00003CA5"/>
    <w:rsid w:val="00006BFF"/>
    <w:rsid w:val="0001536E"/>
    <w:rsid w:val="0003024E"/>
    <w:rsid w:val="00045984"/>
    <w:rsid w:val="0005495D"/>
    <w:rsid w:val="0006149D"/>
    <w:rsid w:val="0006199C"/>
    <w:rsid w:val="00062F3F"/>
    <w:rsid w:val="00080BFC"/>
    <w:rsid w:val="00082D8E"/>
    <w:rsid w:val="0008416F"/>
    <w:rsid w:val="0008671A"/>
    <w:rsid w:val="0009413E"/>
    <w:rsid w:val="000B0F26"/>
    <w:rsid w:val="000B12D7"/>
    <w:rsid w:val="000B595A"/>
    <w:rsid w:val="000B65CF"/>
    <w:rsid w:val="000C11C3"/>
    <w:rsid w:val="000C28D4"/>
    <w:rsid w:val="000C6829"/>
    <w:rsid w:val="000D1175"/>
    <w:rsid w:val="000D6C7E"/>
    <w:rsid w:val="000E1509"/>
    <w:rsid w:val="000E2F89"/>
    <w:rsid w:val="000E3E19"/>
    <w:rsid w:val="000E5A9B"/>
    <w:rsid w:val="000E5BFC"/>
    <w:rsid w:val="000E61CD"/>
    <w:rsid w:val="000E7BD3"/>
    <w:rsid w:val="000F3CCF"/>
    <w:rsid w:val="000F4693"/>
    <w:rsid w:val="00101254"/>
    <w:rsid w:val="0010386E"/>
    <w:rsid w:val="001105BF"/>
    <w:rsid w:val="00114FC4"/>
    <w:rsid w:val="00124872"/>
    <w:rsid w:val="001317E1"/>
    <w:rsid w:val="0013282B"/>
    <w:rsid w:val="0013398E"/>
    <w:rsid w:val="001347A3"/>
    <w:rsid w:val="0014234D"/>
    <w:rsid w:val="00142E15"/>
    <w:rsid w:val="00144092"/>
    <w:rsid w:val="0015462B"/>
    <w:rsid w:val="00160763"/>
    <w:rsid w:val="00171498"/>
    <w:rsid w:val="0017780D"/>
    <w:rsid w:val="001817F6"/>
    <w:rsid w:val="001821C1"/>
    <w:rsid w:val="001829E0"/>
    <w:rsid w:val="00183904"/>
    <w:rsid w:val="001A2014"/>
    <w:rsid w:val="001A588B"/>
    <w:rsid w:val="001B6FD5"/>
    <w:rsid w:val="001B74E2"/>
    <w:rsid w:val="001C1DED"/>
    <w:rsid w:val="001C21CB"/>
    <w:rsid w:val="001C7FC9"/>
    <w:rsid w:val="001D1976"/>
    <w:rsid w:val="001D4A90"/>
    <w:rsid w:val="001D570E"/>
    <w:rsid w:val="001E53E4"/>
    <w:rsid w:val="001E616B"/>
    <w:rsid w:val="001E6798"/>
    <w:rsid w:val="001F72FB"/>
    <w:rsid w:val="002002C4"/>
    <w:rsid w:val="002035EB"/>
    <w:rsid w:val="00207DD9"/>
    <w:rsid w:val="002175FA"/>
    <w:rsid w:val="00220A6D"/>
    <w:rsid w:val="00221550"/>
    <w:rsid w:val="00225D46"/>
    <w:rsid w:val="00226E45"/>
    <w:rsid w:val="00230289"/>
    <w:rsid w:val="00241EA4"/>
    <w:rsid w:val="002426AD"/>
    <w:rsid w:val="00247063"/>
    <w:rsid w:val="002513C7"/>
    <w:rsid w:val="00253348"/>
    <w:rsid w:val="00257055"/>
    <w:rsid w:val="00257234"/>
    <w:rsid w:val="002642DD"/>
    <w:rsid w:val="002803C3"/>
    <w:rsid w:val="00285F43"/>
    <w:rsid w:val="00286541"/>
    <w:rsid w:val="00287F45"/>
    <w:rsid w:val="002910A4"/>
    <w:rsid w:val="002932CA"/>
    <w:rsid w:val="00295080"/>
    <w:rsid w:val="00297952"/>
    <w:rsid w:val="002A2134"/>
    <w:rsid w:val="002B1E5D"/>
    <w:rsid w:val="002B2A3A"/>
    <w:rsid w:val="002B5439"/>
    <w:rsid w:val="002B75BA"/>
    <w:rsid w:val="002C1D4A"/>
    <w:rsid w:val="002D7F3B"/>
    <w:rsid w:val="002E021C"/>
    <w:rsid w:val="002E138A"/>
    <w:rsid w:val="002E1805"/>
    <w:rsid w:val="002E593D"/>
    <w:rsid w:val="002F06F0"/>
    <w:rsid w:val="002F221B"/>
    <w:rsid w:val="002F27AC"/>
    <w:rsid w:val="003029DB"/>
    <w:rsid w:val="003053F0"/>
    <w:rsid w:val="00306AB1"/>
    <w:rsid w:val="003077F5"/>
    <w:rsid w:val="003106E2"/>
    <w:rsid w:val="0032071C"/>
    <w:rsid w:val="00325B04"/>
    <w:rsid w:val="00332C1F"/>
    <w:rsid w:val="00340536"/>
    <w:rsid w:val="003539BC"/>
    <w:rsid w:val="003634BB"/>
    <w:rsid w:val="0037211B"/>
    <w:rsid w:val="0037382C"/>
    <w:rsid w:val="00374616"/>
    <w:rsid w:val="003746F9"/>
    <w:rsid w:val="00375EEC"/>
    <w:rsid w:val="00380144"/>
    <w:rsid w:val="003863DD"/>
    <w:rsid w:val="00386C5E"/>
    <w:rsid w:val="00394AB1"/>
    <w:rsid w:val="00395D50"/>
    <w:rsid w:val="003A04BF"/>
    <w:rsid w:val="003A3DEA"/>
    <w:rsid w:val="003A6AE1"/>
    <w:rsid w:val="003B25C4"/>
    <w:rsid w:val="003C25F6"/>
    <w:rsid w:val="003C42C6"/>
    <w:rsid w:val="003C5504"/>
    <w:rsid w:val="003C683F"/>
    <w:rsid w:val="003D5041"/>
    <w:rsid w:val="003E05D1"/>
    <w:rsid w:val="003E560A"/>
    <w:rsid w:val="003F7987"/>
    <w:rsid w:val="00400B62"/>
    <w:rsid w:val="00404D30"/>
    <w:rsid w:val="00413CAB"/>
    <w:rsid w:val="00416158"/>
    <w:rsid w:val="0041711E"/>
    <w:rsid w:val="0041731F"/>
    <w:rsid w:val="004212B1"/>
    <w:rsid w:val="00423902"/>
    <w:rsid w:val="00426116"/>
    <w:rsid w:val="00436F11"/>
    <w:rsid w:val="00443246"/>
    <w:rsid w:val="00450B9B"/>
    <w:rsid w:val="004510A8"/>
    <w:rsid w:val="00460420"/>
    <w:rsid w:val="00461462"/>
    <w:rsid w:val="004623E3"/>
    <w:rsid w:val="00471B84"/>
    <w:rsid w:val="00474406"/>
    <w:rsid w:val="004772A2"/>
    <w:rsid w:val="004802A8"/>
    <w:rsid w:val="004807EA"/>
    <w:rsid w:val="00481672"/>
    <w:rsid w:val="00490140"/>
    <w:rsid w:val="004A4E57"/>
    <w:rsid w:val="004A4F0D"/>
    <w:rsid w:val="004A63BA"/>
    <w:rsid w:val="004A7CF7"/>
    <w:rsid w:val="004B010F"/>
    <w:rsid w:val="004B24FD"/>
    <w:rsid w:val="004B467E"/>
    <w:rsid w:val="004B72F9"/>
    <w:rsid w:val="004B7A0C"/>
    <w:rsid w:val="004C1944"/>
    <w:rsid w:val="004C497B"/>
    <w:rsid w:val="004C4F61"/>
    <w:rsid w:val="004C54F3"/>
    <w:rsid w:val="004D2145"/>
    <w:rsid w:val="004D37F6"/>
    <w:rsid w:val="004D3A78"/>
    <w:rsid w:val="004D3AE8"/>
    <w:rsid w:val="004E03D0"/>
    <w:rsid w:val="004E497E"/>
    <w:rsid w:val="0050192F"/>
    <w:rsid w:val="005045C3"/>
    <w:rsid w:val="00506B3C"/>
    <w:rsid w:val="00511781"/>
    <w:rsid w:val="00513BD1"/>
    <w:rsid w:val="00514EA3"/>
    <w:rsid w:val="00517A48"/>
    <w:rsid w:val="0052758A"/>
    <w:rsid w:val="00530765"/>
    <w:rsid w:val="0054268D"/>
    <w:rsid w:val="0054318E"/>
    <w:rsid w:val="005432AA"/>
    <w:rsid w:val="005610FE"/>
    <w:rsid w:val="00565502"/>
    <w:rsid w:val="005719F2"/>
    <w:rsid w:val="00572102"/>
    <w:rsid w:val="00574CE1"/>
    <w:rsid w:val="005821FE"/>
    <w:rsid w:val="0059044C"/>
    <w:rsid w:val="00593E04"/>
    <w:rsid w:val="00593E8D"/>
    <w:rsid w:val="00595727"/>
    <w:rsid w:val="00595883"/>
    <w:rsid w:val="005978FE"/>
    <w:rsid w:val="005A17F3"/>
    <w:rsid w:val="005A630A"/>
    <w:rsid w:val="005A6840"/>
    <w:rsid w:val="005A7465"/>
    <w:rsid w:val="005B10AB"/>
    <w:rsid w:val="005C0DF9"/>
    <w:rsid w:val="005C52C6"/>
    <w:rsid w:val="005C7CBE"/>
    <w:rsid w:val="005D31C0"/>
    <w:rsid w:val="005D496D"/>
    <w:rsid w:val="005D5352"/>
    <w:rsid w:val="005D58DB"/>
    <w:rsid w:val="005E01DB"/>
    <w:rsid w:val="005E1982"/>
    <w:rsid w:val="005E27CB"/>
    <w:rsid w:val="005E3C71"/>
    <w:rsid w:val="005E5467"/>
    <w:rsid w:val="005F31BF"/>
    <w:rsid w:val="005F52F3"/>
    <w:rsid w:val="00602CD8"/>
    <w:rsid w:val="00610A3F"/>
    <w:rsid w:val="0061278C"/>
    <w:rsid w:val="006177C0"/>
    <w:rsid w:val="006212EA"/>
    <w:rsid w:val="0062262E"/>
    <w:rsid w:val="00622F75"/>
    <w:rsid w:val="0062408B"/>
    <w:rsid w:val="00630E7E"/>
    <w:rsid w:val="006364D8"/>
    <w:rsid w:val="006404C3"/>
    <w:rsid w:val="00641461"/>
    <w:rsid w:val="006453B2"/>
    <w:rsid w:val="00645A36"/>
    <w:rsid w:val="006502D1"/>
    <w:rsid w:val="006524C0"/>
    <w:rsid w:val="0065310E"/>
    <w:rsid w:val="006558D4"/>
    <w:rsid w:val="00660B29"/>
    <w:rsid w:val="00664816"/>
    <w:rsid w:val="00671289"/>
    <w:rsid w:val="00672D9F"/>
    <w:rsid w:val="006753A6"/>
    <w:rsid w:val="006768E5"/>
    <w:rsid w:val="00677363"/>
    <w:rsid w:val="00683495"/>
    <w:rsid w:val="00687200"/>
    <w:rsid w:val="006924B2"/>
    <w:rsid w:val="006934A2"/>
    <w:rsid w:val="00696BEF"/>
    <w:rsid w:val="006A1D06"/>
    <w:rsid w:val="006A2EFD"/>
    <w:rsid w:val="006B1FF6"/>
    <w:rsid w:val="006B5AD6"/>
    <w:rsid w:val="006C3786"/>
    <w:rsid w:val="006C5B11"/>
    <w:rsid w:val="006D5DDB"/>
    <w:rsid w:val="006D675F"/>
    <w:rsid w:val="006D7B9A"/>
    <w:rsid w:val="006E030A"/>
    <w:rsid w:val="006E1905"/>
    <w:rsid w:val="006E6608"/>
    <w:rsid w:val="006E78BE"/>
    <w:rsid w:val="006F15DD"/>
    <w:rsid w:val="00701585"/>
    <w:rsid w:val="0070305C"/>
    <w:rsid w:val="007043FA"/>
    <w:rsid w:val="007048E3"/>
    <w:rsid w:val="00710C6C"/>
    <w:rsid w:val="00710D9A"/>
    <w:rsid w:val="00710E2D"/>
    <w:rsid w:val="007118F4"/>
    <w:rsid w:val="00713CF1"/>
    <w:rsid w:val="007204A9"/>
    <w:rsid w:val="007221D6"/>
    <w:rsid w:val="0072386E"/>
    <w:rsid w:val="007248F4"/>
    <w:rsid w:val="007278BC"/>
    <w:rsid w:val="0073648C"/>
    <w:rsid w:val="00736EC7"/>
    <w:rsid w:val="00750B74"/>
    <w:rsid w:val="00752115"/>
    <w:rsid w:val="00752125"/>
    <w:rsid w:val="007528CA"/>
    <w:rsid w:val="00752971"/>
    <w:rsid w:val="00760289"/>
    <w:rsid w:val="0076187D"/>
    <w:rsid w:val="00766B55"/>
    <w:rsid w:val="0076725E"/>
    <w:rsid w:val="007803EF"/>
    <w:rsid w:val="00780A5B"/>
    <w:rsid w:val="00781F50"/>
    <w:rsid w:val="00783834"/>
    <w:rsid w:val="007A1BFB"/>
    <w:rsid w:val="007A1E07"/>
    <w:rsid w:val="007A3C1D"/>
    <w:rsid w:val="007A42C0"/>
    <w:rsid w:val="007A4F3F"/>
    <w:rsid w:val="007A546A"/>
    <w:rsid w:val="007B2F2D"/>
    <w:rsid w:val="007B5AFF"/>
    <w:rsid w:val="007C29D2"/>
    <w:rsid w:val="007C451D"/>
    <w:rsid w:val="007C4B8F"/>
    <w:rsid w:val="007D6CB8"/>
    <w:rsid w:val="007E4718"/>
    <w:rsid w:val="007F05C9"/>
    <w:rsid w:val="007F0EB8"/>
    <w:rsid w:val="007F37A1"/>
    <w:rsid w:val="007F50C8"/>
    <w:rsid w:val="00807DAE"/>
    <w:rsid w:val="00810048"/>
    <w:rsid w:val="0081715E"/>
    <w:rsid w:val="00822D3C"/>
    <w:rsid w:val="008248F5"/>
    <w:rsid w:val="00831BBE"/>
    <w:rsid w:val="00831FC1"/>
    <w:rsid w:val="00836784"/>
    <w:rsid w:val="00843352"/>
    <w:rsid w:val="00845365"/>
    <w:rsid w:val="00845F31"/>
    <w:rsid w:val="00847320"/>
    <w:rsid w:val="00850A79"/>
    <w:rsid w:val="00850BD8"/>
    <w:rsid w:val="0085122F"/>
    <w:rsid w:val="00853C61"/>
    <w:rsid w:val="008547B1"/>
    <w:rsid w:val="00856454"/>
    <w:rsid w:val="00873484"/>
    <w:rsid w:val="008807C7"/>
    <w:rsid w:val="00885C55"/>
    <w:rsid w:val="00886685"/>
    <w:rsid w:val="0089136B"/>
    <w:rsid w:val="0089417E"/>
    <w:rsid w:val="008953A2"/>
    <w:rsid w:val="0089558E"/>
    <w:rsid w:val="008A09A2"/>
    <w:rsid w:val="008A24D6"/>
    <w:rsid w:val="008A3D74"/>
    <w:rsid w:val="008A4B08"/>
    <w:rsid w:val="008A5BB5"/>
    <w:rsid w:val="008B7C28"/>
    <w:rsid w:val="008C38A6"/>
    <w:rsid w:val="008C714E"/>
    <w:rsid w:val="008D0D4F"/>
    <w:rsid w:val="008D34CD"/>
    <w:rsid w:val="008D4219"/>
    <w:rsid w:val="008E1032"/>
    <w:rsid w:val="008E267A"/>
    <w:rsid w:val="008E74B9"/>
    <w:rsid w:val="008E74FA"/>
    <w:rsid w:val="008F2917"/>
    <w:rsid w:val="008F637E"/>
    <w:rsid w:val="009020B1"/>
    <w:rsid w:val="00902B06"/>
    <w:rsid w:val="00902CC3"/>
    <w:rsid w:val="00903287"/>
    <w:rsid w:val="00906417"/>
    <w:rsid w:val="00906BD6"/>
    <w:rsid w:val="00907577"/>
    <w:rsid w:val="00910A85"/>
    <w:rsid w:val="009111EB"/>
    <w:rsid w:val="00914564"/>
    <w:rsid w:val="00916A47"/>
    <w:rsid w:val="00917557"/>
    <w:rsid w:val="009201AA"/>
    <w:rsid w:val="00920913"/>
    <w:rsid w:val="00922012"/>
    <w:rsid w:val="0092295F"/>
    <w:rsid w:val="00932673"/>
    <w:rsid w:val="00933D83"/>
    <w:rsid w:val="00933F57"/>
    <w:rsid w:val="00934455"/>
    <w:rsid w:val="00936B80"/>
    <w:rsid w:val="00942E15"/>
    <w:rsid w:val="00943A00"/>
    <w:rsid w:val="00945FD6"/>
    <w:rsid w:val="00950EC6"/>
    <w:rsid w:val="00953DF3"/>
    <w:rsid w:val="009567DF"/>
    <w:rsid w:val="0096099B"/>
    <w:rsid w:val="00964B14"/>
    <w:rsid w:val="00965C13"/>
    <w:rsid w:val="0096720E"/>
    <w:rsid w:val="00972D1C"/>
    <w:rsid w:val="00973140"/>
    <w:rsid w:val="00976103"/>
    <w:rsid w:val="00982A2F"/>
    <w:rsid w:val="00987AC6"/>
    <w:rsid w:val="009912A6"/>
    <w:rsid w:val="009A2B8F"/>
    <w:rsid w:val="009A48EC"/>
    <w:rsid w:val="009A4FD5"/>
    <w:rsid w:val="009B7095"/>
    <w:rsid w:val="009C0E40"/>
    <w:rsid w:val="009C50CD"/>
    <w:rsid w:val="009C5774"/>
    <w:rsid w:val="009C760C"/>
    <w:rsid w:val="009D14F5"/>
    <w:rsid w:val="009D1DA6"/>
    <w:rsid w:val="009D2E3A"/>
    <w:rsid w:val="009D752E"/>
    <w:rsid w:val="009E1141"/>
    <w:rsid w:val="009E13FB"/>
    <w:rsid w:val="009F2B86"/>
    <w:rsid w:val="00A06542"/>
    <w:rsid w:val="00A15908"/>
    <w:rsid w:val="00A3469E"/>
    <w:rsid w:val="00A373CB"/>
    <w:rsid w:val="00A42610"/>
    <w:rsid w:val="00A46AE5"/>
    <w:rsid w:val="00A56BE0"/>
    <w:rsid w:val="00A5700E"/>
    <w:rsid w:val="00A671EC"/>
    <w:rsid w:val="00A70A8B"/>
    <w:rsid w:val="00A720ED"/>
    <w:rsid w:val="00A8585A"/>
    <w:rsid w:val="00A978B2"/>
    <w:rsid w:val="00AA3038"/>
    <w:rsid w:val="00AA5D3E"/>
    <w:rsid w:val="00AB2AE2"/>
    <w:rsid w:val="00AB7071"/>
    <w:rsid w:val="00AB79E3"/>
    <w:rsid w:val="00AC31E7"/>
    <w:rsid w:val="00AC5FEC"/>
    <w:rsid w:val="00AC6B73"/>
    <w:rsid w:val="00AD0EEB"/>
    <w:rsid w:val="00AD3090"/>
    <w:rsid w:val="00AE2123"/>
    <w:rsid w:val="00AE43DF"/>
    <w:rsid w:val="00AF1A79"/>
    <w:rsid w:val="00AF53E1"/>
    <w:rsid w:val="00AF6777"/>
    <w:rsid w:val="00AF6DEB"/>
    <w:rsid w:val="00B00EA2"/>
    <w:rsid w:val="00B017B3"/>
    <w:rsid w:val="00B22469"/>
    <w:rsid w:val="00B22F13"/>
    <w:rsid w:val="00B24F05"/>
    <w:rsid w:val="00B36068"/>
    <w:rsid w:val="00B40231"/>
    <w:rsid w:val="00B4433A"/>
    <w:rsid w:val="00B52126"/>
    <w:rsid w:val="00B54BE9"/>
    <w:rsid w:val="00B610FB"/>
    <w:rsid w:val="00B61521"/>
    <w:rsid w:val="00B63FDB"/>
    <w:rsid w:val="00B67278"/>
    <w:rsid w:val="00B721D7"/>
    <w:rsid w:val="00B74C2C"/>
    <w:rsid w:val="00B75DC3"/>
    <w:rsid w:val="00B813B8"/>
    <w:rsid w:val="00B81A76"/>
    <w:rsid w:val="00B84338"/>
    <w:rsid w:val="00BA0BEA"/>
    <w:rsid w:val="00BB1A71"/>
    <w:rsid w:val="00BB20F5"/>
    <w:rsid w:val="00BB2835"/>
    <w:rsid w:val="00BB2B6E"/>
    <w:rsid w:val="00BB5CBD"/>
    <w:rsid w:val="00BB61A5"/>
    <w:rsid w:val="00BB6C78"/>
    <w:rsid w:val="00BB72F6"/>
    <w:rsid w:val="00BD2255"/>
    <w:rsid w:val="00BD23D8"/>
    <w:rsid w:val="00BD59BA"/>
    <w:rsid w:val="00BF2842"/>
    <w:rsid w:val="00BF3C80"/>
    <w:rsid w:val="00BF63E2"/>
    <w:rsid w:val="00C002E9"/>
    <w:rsid w:val="00C1767E"/>
    <w:rsid w:val="00C2091F"/>
    <w:rsid w:val="00C251CC"/>
    <w:rsid w:val="00C252E6"/>
    <w:rsid w:val="00C25B72"/>
    <w:rsid w:val="00C26059"/>
    <w:rsid w:val="00C45B6B"/>
    <w:rsid w:val="00C579B9"/>
    <w:rsid w:val="00C6006A"/>
    <w:rsid w:val="00C61CFD"/>
    <w:rsid w:val="00C72163"/>
    <w:rsid w:val="00C725BE"/>
    <w:rsid w:val="00C72D66"/>
    <w:rsid w:val="00C83182"/>
    <w:rsid w:val="00C92A06"/>
    <w:rsid w:val="00C92FE7"/>
    <w:rsid w:val="00C9592E"/>
    <w:rsid w:val="00CA5198"/>
    <w:rsid w:val="00CA647A"/>
    <w:rsid w:val="00CB64F9"/>
    <w:rsid w:val="00CC0125"/>
    <w:rsid w:val="00CC0965"/>
    <w:rsid w:val="00CC5FBF"/>
    <w:rsid w:val="00CD0911"/>
    <w:rsid w:val="00CD2726"/>
    <w:rsid w:val="00CD311E"/>
    <w:rsid w:val="00CD3C34"/>
    <w:rsid w:val="00CD3CF9"/>
    <w:rsid w:val="00CD4856"/>
    <w:rsid w:val="00CE6BFC"/>
    <w:rsid w:val="00CF6841"/>
    <w:rsid w:val="00D04441"/>
    <w:rsid w:val="00D11810"/>
    <w:rsid w:val="00D17386"/>
    <w:rsid w:val="00D22C4A"/>
    <w:rsid w:val="00D23F9B"/>
    <w:rsid w:val="00D25C9D"/>
    <w:rsid w:val="00D32BBC"/>
    <w:rsid w:val="00D338D8"/>
    <w:rsid w:val="00D36A7F"/>
    <w:rsid w:val="00D374C9"/>
    <w:rsid w:val="00D427B7"/>
    <w:rsid w:val="00D45255"/>
    <w:rsid w:val="00D46926"/>
    <w:rsid w:val="00D51D13"/>
    <w:rsid w:val="00D56D3D"/>
    <w:rsid w:val="00D57691"/>
    <w:rsid w:val="00D618FB"/>
    <w:rsid w:val="00D620CC"/>
    <w:rsid w:val="00D624D9"/>
    <w:rsid w:val="00D6462A"/>
    <w:rsid w:val="00D72B80"/>
    <w:rsid w:val="00D76B00"/>
    <w:rsid w:val="00D81CB0"/>
    <w:rsid w:val="00D91069"/>
    <w:rsid w:val="00D92162"/>
    <w:rsid w:val="00D94F0F"/>
    <w:rsid w:val="00DA1113"/>
    <w:rsid w:val="00DA49E0"/>
    <w:rsid w:val="00DA59F4"/>
    <w:rsid w:val="00DB78A2"/>
    <w:rsid w:val="00DC6C43"/>
    <w:rsid w:val="00DD3ED0"/>
    <w:rsid w:val="00DD6613"/>
    <w:rsid w:val="00DD6C1E"/>
    <w:rsid w:val="00DE1074"/>
    <w:rsid w:val="00DE1084"/>
    <w:rsid w:val="00DE1D79"/>
    <w:rsid w:val="00DE58D5"/>
    <w:rsid w:val="00DF0E1D"/>
    <w:rsid w:val="00DF5FA3"/>
    <w:rsid w:val="00E00023"/>
    <w:rsid w:val="00E015FA"/>
    <w:rsid w:val="00E032B2"/>
    <w:rsid w:val="00E03674"/>
    <w:rsid w:val="00E05161"/>
    <w:rsid w:val="00E0555F"/>
    <w:rsid w:val="00E2327C"/>
    <w:rsid w:val="00E3233E"/>
    <w:rsid w:val="00E379C3"/>
    <w:rsid w:val="00E42786"/>
    <w:rsid w:val="00E46DC5"/>
    <w:rsid w:val="00E5176B"/>
    <w:rsid w:val="00E52C25"/>
    <w:rsid w:val="00E5354B"/>
    <w:rsid w:val="00E543A3"/>
    <w:rsid w:val="00E555E0"/>
    <w:rsid w:val="00E57CAE"/>
    <w:rsid w:val="00E602AF"/>
    <w:rsid w:val="00E6223D"/>
    <w:rsid w:val="00E63647"/>
    <w:rsid w:val="00E6393C"/>
    <w:rsid w:val="00E64DEA"/>
    <w:rsid w:val="00E66757"/>
    <w:rsid w:val="00E66875"/>
    <w:rsid w:val="00E67ECE"/>
    <w:rsid w:val="00E705CC"/>
    <w:rsid w:val="00E76A84"/>
    <w:rsid w:val="00E80F1D"/>
    <w:rsid w:val="00E81A22"/>
    <w:rsid w:val="00E83EBB"/>
    <w:rsid w:val="00E84241"/>
    <w:rsid w:val="00E90574"/>
    <w:rsid w:val="00E9204D"/>
    <w:rsid w:val="00E937C1"/>
    <w:rsid w:val="00E958F0"/>
    <w:rsid w:val="00EA0A3D"/>
    <w:rsid w:val="00EA6B8D"/>
    <w:rsid w:val="00EB2826"/>
    <w:rsid w:val="00EC5413"/>
    <w:rsid w:val="00ED72CD"/>
    <w:rsid w:val="00ED7399"/>
    <w:rsid w:val="00EE4326"/>
    <w:rsid w:val="00EE562C"/>
    <w:rsid w:val="00EE5C2B"/>
    <w:rsid w:val="00EF46E1"/>
    <w:rsid w:val="00EF7620"/>
    <w:rsid w:val="00F01997"/>
    <w:rsid w:val="00F04576"/>
    <w:rsid w:val="00F130D1"/>
    <w:rsid w:val="00F14DCF"/>
    <w:rsid w:val="00F151DB"/>
    <w:rsid w:val="00F214EA"/>
    <w:rsid w:val="00F31014"/>
    <w:rsid w:val="00F318D6"/>
    <w:rsid w:val="00F34C84"/>
    <w:rsid w:val="00F3549A"/>
    <w:rsid w:val="00F417F3"/>
    <w:rsid w:val="00F456F3"/>
    <w:rsid w:val="00F5177F"/>
    <w:rsid w:val="00F54FF1"/>
    <w:rsid w:val="00F64B04"/>
    <w:rsid w:val="00F67261"/>
    <w:rsid w:val="00F7053E"/>
    <w:rsid w:val="00F75402"/>
    <w:rsid w:val="00F848A0"/>
    <w:rsid w:val="00F9110A"/>
    <w:rsid w:val="00F93616"/>
    <w:rsid w:val="00FA195A"/>
    <w:rsid w:val="00FA1DB7"/>
    <w:rsid w:val="00FA26D3"/>
    <w:rsid w:val="00FA3565"/>
    <w:rsid w:val="00FB08DA"/>
    <w:rsid w:val="00FB158D"/>
    <w:rsid w:val="00FB384F"/>
    <w:rsid w:val="00FC2A3A"/>
    <w:rsid w:val="00FC51C7"/>
    <w:rsid w:val="00FD06DB"/>
    <w:rsid w:val="00FD1BAD"/>
    <w:rsid w:val="00FD6289"/>
    <w:rsid w:val="00FE1369"/>
    <w:rsid w:val="00FE2086"/>
    <w:rsid w:val="00FE7819"/>
    <w:rsid w:val="00FF0431"/>
    <w:rsid w:val="00FF1A30"/>
    <w:rsid w:val="00FF7762"/>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58FFA4"/>
  <w15:docId w15:val="{AA3CA30E-819E-4244-A7BE-9111A097C6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934A2"/>
    <w:rPr>
      <w:rFonts w:eastAsiaTheme="minorEastAsia"/>
      <w:lang w:eastAsia="pt-BR"/>
    </w:rPr>
  </w:style>
  <w:style w:type="paragraph" w:styleId="Ttulo1">
    <w:name w:val="heading 1"/>
    <w:basedOn w:val="Normal"/>
    <w:next w:val="Normal"/>
    <w:link w:val="Ttulo1Char"/>
    <w:uiPriority w:val="9"/>
    <w:qFormat/>
    <w:rsid w:val="00230289"/>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semiHidden/>
    <w:unhideWhenUsed/>
    <w:qFormat/>
    <w:rsid w:val="00CE6BFC"/>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Ttulo3">
    <w:name w:val="heading 3"/>
    <w:basedOn w:val="Normal"/>
    <w:next w:val="Normal"/>
    <w:link w:val="Ttulo3Char"/>
    <w:semiHidden/>
    <w:unhideWhenUsed/>
    <w:qFormat/>
    <w:rsid w:val="00230289"/>
    <w:pPr>
      <w:keepNext/>
      <w:spacing w:after="0" w:line="240" w:lineRule="auto"/>
      <w:jc w:val="right"/>
      <w:outlineLvl w:val="2"/>
    </w:pPr>
    <w:rPr>
      <w:rFonts w:ascii="Times New Roman" w:eastAsia="Times New Roman" w:hAnsi="Times New Roman" w:cs="Times New Roman"/>
      <w:b/>
      <w:sz w:val="28"/>
      <w:szCs w:val="20"/>
    </w:rPr>
  </w:style>
  <w:style w:type="paragraph" w:styleId="Ttulo4">
    <w:name w:val="heading 4"/>
    <w:basedOn w:val="Normal"/>
    <w:next w:val="Normal"/>
    <w:link w:val="Ttulo4Char"/>
    <w:semiHidden/>
    <w:unhideWhenUsed/>
    <w:qFormat/>
    <w:rsid w:val="00230289"/>
    <w:pPr>
      <w:keepNext/>
      <w:spacing w:after="0" w:line="240" w:lineRule="auto"/>
      <w:jc w:val="center"/>
      <w:outlineLvl w:val="3"/>
    </w:pPr>
    <w:rPr>
      <w:rFonts w:ascii="Times New Roman" w:eastAsia="Times New Roman" w:hAnsi="Times New Roman" w:cs="Times New Roman"/>
      <w:b/>
      <w:sz w:val="28"/>
      <w:szCs w:val="20"/>
      <w:u w:val="single"/>
      <w:lang w:val="pt-PT"/>
    </w:rPr>
  </w:style>
  <w:style w:type="paragraph" w:styleId="Ttulo5">
    <w:name w:val="heading 5"/>
    <w:basedOn w:val="Normal"/>
    <w:next w:val="Normal"/>
    <w:link w:val="Ttulo5Char"/>
    <w:unhideWhenUsed/>
    <w:qFormat/>
    <w:rsid w:val="00CE6BFC"/>
    <w:pPr>
      <w:keepNext/>
      <w:keepLines/>
      <w:spacing w:before="200" w:after="0"/>
      <w:outlineLvl w:val="4"/>
    </w:pPr>
    <w:rPr>
      <w:rFonts w:asciiTheme="majorHAnsi" w:eastAsiaTheme="majorEastAsia" w:hAnsiTheme="majorHAnsi" w:cstheme="majorBidi"/>
      <w:color w:val="243F60" w:themeColor="accent1" w:themeShade="7F"/>
    </w:rPr>
  </w:style>
  <w:style w:type="paragraph" w:styleId="Ttulo6">
    <w:name w:val="heading 6"/>
    <w:basedOn w:val="Normal"/>
    <w:next w:val="Normal"/>
    <w:link w:val="Ttulo6Char"/>
    <w:uiPriority w:val="9"/>
    <w:semiHidden/>
    <w:unhideWhenUsed/>
    <w:qFormat/>
    <w:rsid w:val="00230289"/>
    <w:pPr>
      <w:spacing w:before="240" w:after="60"/>
      <w:outlineLvl w:val="5"/>
    </w:pPr>
    <w:rPr>
      <w:rFonts w:ascii="Calibri" w:eastAsia="Times New Roman" w:hAnsi="Calibri" w:cs="Times New Roman"/>
      <w:b/>
      <w:bCs/>
      <w:lang w:eastAsia="en-US"/>
    </w:rPr>
  </w:style>
  <w:style w:type="paragraph" w:styleId="Ttulo7">
    <w:name w:val="heading 7"/>
    <w:basedOn w:val="Normal"/>
    <w:next w:val="Normal"/>
    <w:link w:val="Ttulo7Char"/>
    <w:uiPriority w:val="9"/>
    <w:qFormat/>
    <w:rsid w:val="00CE6BFC"/>
    <w:pPr>
      <w:keepNext/>
      <w:suppressAutoHyphens/>
      <w:spacing w:after="0" w:line="240" w:lineRule="auto"/>
      <w:jc w:val="center"/>
      <w:outlineLvl w:val="6"/>
    </w:pPr>
    <w:rPr>
      <w:rFonts w:ascii="Times New Roman" w:eastAsia="Times New Roman" w:hAnsi="Times New Roman" w:cs="Times New Roman"/>
      <w:b/>
      <w:color w:val="000000"/>
      <w:sz w:val="24"/>
      <w:szCs w:val="20"/>
      <w:lang w:eastAsia="ar-SA"/>
    </w:rPr>
  </w:style>
  <w:style w:type="character" w:default="1" w:styleId="Fontepargpadro">
    <w:name w:val="Default Paragraph Font"/>
    <w:uiPriority w:val="1"/>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rsid w:val="00230289"/>
    <w:rPr>
      <w:rFonts w:asciiTheme="majorHAnsi" w:eastAsiaTheme="majorEastAsia" w:hAnsiTheme="majorHAnsi" w:cstheme="majorBidi"/>
      <w:b/>
      <w:bCs/>
      <w:color w:val="365F91" w:themeColor="accent1" w:themeShade="BF"/>
      <w:sz w:val="28"/>
      <w:szCs w:val="28"/>
      <w:lang w:eastAsia="pt-BR"/>
    </w:rPr>
  </w:style>
  <w:style w:type="character" w:customStyle="1" w:styleId="Ttulo2Char">
    <w:name w:val="Título 2 Char"/>
    <w:basedOn w:val="Fontepargpadro"/>
    <w:link w:val="Ttulo2"/>
    <w:semiHidden/>
    <w:rsid w:val="00CE6BFC"/>
    <w:rPr>
      <w:rFonts w:asciiTheme="majorHAnsi" w:eastAsiaTheme="majorEastAsia" w:hAnsiTheme="majorHAnsi" w:cstheme="majorBidi"/>
      <w:b/>
      <w:bCs/>
      <w:color w:val="4F81BD" w:themeColor="accent1"/>
      <w:sz w:val="26"/>
      <w:szCs w:val="26"/>
      <w:lang w:eastAsia="pt-BR"/>
    </w:rPr>
  </w:style>
  <w:style w:type="character" w:customStyle="1" w:styleId="Ttulo3Char">
    <w:name w:val="Título 3 Char"/>
    <w:basedOn w:val="Fontepargpadro"/>
    <w:link w:val="Ttulo3"/>
    <w:semiHidden/>
    <w:rsid w:val="00230289"/>
    <w:rPr>
      <w:rFonts w:ascii="Times New Roman" w:eastAsia="Times New Roman" w:hAnsi="Times New Roman" w:cs="Times New Roman"/>
      <w:b/>
      <w:sz w:val="28"/>
      <w:szCs w:val="20"/>
      <w:lang w:eastAsia="pt-BR"/>
    </w:rPr>
  </w:style>
  <w:style w:type="character" w:customStyle="1" w:styleId="Ttulo4Char">
    <w:name w:val="Título 4 Char"/>
    <w:basedOn w:val="Fontepargpadro"/>
    <w:link w:val="Ttulo4"/>
    <w:semiHidden/>
    <w:rsid w:val="00230289"/>
    <w:rPr>
      <w:rFonts w:ascii="Times New Roman" w:eastAsia="Times New Roman" w:hAnsi="Times New Roman" w:cs="Times New Roman"/>
      <w:b/>
      <w:sz w:val="28"/>
      <w:szCs w:val="20"/>
      <w:u w:val="single"/>
      <w:lang w:val="pt-PT" w:eastAsia="pt-BR"/>
    </w:rPr>
  </w:style>
  <w:style w:type="character" w:customStyle="1" w:styleId="Ttulo5Char">
    <w:name w:val="Título 5 Char"/>
    <w:basedOn w:val="Fontepargpadro"/>
    <w:link w:val="Ttulo5"/>
    <w:rsid w:val="00CE6BFC"/>
    <w:rPr>
      <w:rFonts w:asciiTheme="majorHAnsi" w:eastAsiaTheme="majorEastAsia" w:hAnsiTheme="majorHAnsi" w:cstheme="majorBidi"/>
      <w:color w:val="243F60" w:themeColor="accent1" w:themeShade="7F"/>
      <w:lang w:eastAsia="pt-BR"/>
    </w:rPr>
  </w:style>
  <w:style w:type="character" w:customStyle="1" w:styleId="Ttulo6Char">
    <w:name w:val="Título 6 Char"/>
    <w:basedOn w:val="Fontepargpadro"/>
    <w:link w:val="Ttulo6"/>
    <w:uiPriority w:val="9"/>
    <w:semiHidden/>
    <w:rsid w:val="00230289"/>
    <w:rPr>
      <w:rFonts w:ascii="Calibri" w:eastAsia="Times New Roman" w:hAnsi="Calibri" w:cs="Times New Roman"/>
      <w:b/>
      <w:bCs/>
    </w:rPr>
  </w:style>
  <w:style w:type="character" w:customStyle="1" w:styleId="Ttulo7Char">
    <w:name w:val="Título 7 Char"/>
    <w:basedOn w:val="Fontepargpadro"/>
    <w:link w:val="Ttulo7"/>
    <w:uiPriority w:val="9"/>
    <w:rsid w:val="00CE6BFC"/>
    <w:rPr>
      <w:rFonts w:ascii="Times New Roman" w:eastAsia="Times New Roman" w:hAnsi="Times New Roman" w:cs="Times New Roman"/>
      <w:b/>
      <w:color w:val="000000"/>
      <w:sz w:val="24"/>
      <w:szCs w:val="20"/>
      <w:lang w:eastAsia="ar-SA"/>
    </w:rPr>
  </w:style>
  <w:style w:type="paragraph" w:customStyle="1" w:styleId="Estilo1">
    <w:name w:val="Estilo1"/>
    <w:basedOn w:val="Normal"/>
    <w:link w:val="Estilo1Char"/>
    <w:qFormat/>
    <w:rsid w:val="002002C4"/>
    <w:pPr>
      <w:spacing w:line="360" w:lineRule="auto"/>
      <w:jc w:val="center"/>
    </w:pPr>
    <w:rPr>
      <w:rFonts w:ascii="Arial" w:eastAsiaTheme="minorHAnsi" w:hAnsi="Arial" w:cs="Arial"/>
      <w:sz w:val="24"/>
      <w:szCs w:val="24"/>
      <w:shd w:val="clear" w:color="auto" w:fill="F5F5F5"/>
      <w:lang w:eastAsia="en-US"/>
    </w:rPr>
  </w:style>
  <w:style w:type="character" w:customStyle="1" w:styleId="Estilo1Char">
    <w:name w:val="Estilo1 Char"/>
    <w:basedOn w:val="Fontepargpadro"/>
    <w:link w:val="Estilo1"/>
    <w:rsid w:val="002002C4"/>
    <w:rPr>
      <w:rFonts w:ascii="Arial" w:hAnsi="Arial" w:cs="Arial"/>
      <w:sz w:val="24"/>
      <w:szCs w:val="24"/>
    </w:rPr>
  </w:style>
  <w:style w:type="paragraph" w:styleId="Cabealho">
    <w:name w:val="header"/>
    <w:basedOn w:val="Normal"/>
    <w:link w:val="CabealhoChar"/>
    <w:uiPriority w:val="99"/>
    <w:unhideWhenUsed/>
    <w:rsid w:val="0001536E"/>
    <w:pPr>
      <w:tabs>
        <w:tab w:val="center" w:pos="4252"/>
        <w:tab w:val="right" w:pos="8504"/>
      </w:tabs>
      <w:spacing w:after="0" w:line="240" w:lineRule="auto"/>
    </w:pPr>
    <w:rPr>
      <w:rFonts w:eastAsiaTheme="minorHAnsi"/>
      <w:lang w:eastAsia="en-US"/>
    </w:rPr>
  </w:style>
  <w:style w:type="character" w:customStyle="1" w:styleId="CabealhoChar">
    <w:name w:val="Cabeçalho Char"/>
    <w:basedOn w:val="Fontepargpadro"/>
    <w:link w:val="Cabealho"/>
    <w:uiPriority w:val="99"/>
    <w:rsid w:val="0001536E"/>
  </w:style>
  <w:style w:type="paragraph" w:styleId="Rodap">
    <w:name w:val="footer"/>
    <w:basedOn w:val="Normal"/>
    <w:link w:val="RodapChar"/>
    <w:uiPriority w:val="99"/>
    <w:unhideWhenUsed/>
    <w:rsid w:val="0001536E"/>
    <w:pPr>
      <w:tabs>
        <w:tab w:val="center" w:pos="4252"/>
        <w:tab w:val="right" w:pos="8504"/>
      </w:tabs>
      <w:spacing w:after="0" w:line="240" w:lineRule="auto"/>
    </w:pPr>
    <w:rPr>
      <w:rFonts w:eastAsiaTheme="minorHAnsi"/>
      <w:lang w:eastAsia="en-US"/>
    </w:rPr>
  </w:style>
  <w:style w:type="character" w:customStyle="1" w:styleId="RodapChar">
    <w:name w:val="Rodapé Char"/>
    <w:basedOn w:val="Fontepargpadro"/>
    <w:link w:val="Rodap"/>
    <w:uiPriority w:val="99"/>
    <w:rsid w:val="0001536E"/>
  </w:style>
  <w:style w:type="paragraph" w:styleId="Textodebalo">
    <w:name w:val="Balloon Text"/>
    <w:basedOn w:val="Normal"/>
    <w:link w:val="TextodebaloChar"/>
    <w:uiPriority w:val="99"/>
    <w:semiHidden/>
    <w:unhideWhenUsed/>
    <w:rsid w:val="0001536E"/>
    <w:pPr>
      <w:spacing w:after="0" w:line="240" w:lineRule="auto"/>
    </w:pPr>
    <w:rPr>
      <w:rFonts w:ascii="Tahoma" w:eastAsiaTheme="minorHAnsi" w:hAnsi="Tahoma" w:cs="Tahoma"/>
      <w:sz w:val="16"/>
      <w:szCs w:val="16"/>
      <w:lang w:eastAsia="en-US"/>
    </w:rPr>
  </w:style>
  <w:style w:type="character" w:customStyle="1" w:styleId="TextodebaloChar">
    <w:name w:val="Texto de balão Char"/>
    <w:basedOn w:val="Fontepargpadro"/>
    <w:link w:val="Textodebalo"/>
    <w:uiPriority w:val="99"/>
    <w:semiHidden/>
    <w:rsid w:val="0001536E"/>
    <w:rPr>
      <w:rFonts w:ascii="Tahoma" w:hAnsi="Tahoma" w:cs="Tahoma"/>
      <w:sz w:val="16"/>
      <w:szCs w:val="16"/>
    </w:rPr>
  </w:style>
  <w:style w:type="character" w:styleId="Hyperlink">
    <w:name w:val="Hyperlink"/>
    <w:uiPriority w:val="99"/>
    <w:unhideWhenUsed/>
    <w:rsid w:val="006934A2"/>
    <w:rPr>
      <w:color w:val="0000FF"/>
      <w:u w:val="single"/>
    </w:rPr>
  </w:style>
  <w:style w:type="paragraph" w:styleId="SemEspaamento">
    <w:name w:val="No Spacing"/>
    <w:uiPriority w:val="1"/>
    <w:qFormat/>
    <w:rsid w:val="006934A2"/>
    <w:pPr>
      <w:spacing w:after="0" w:line="240" w:lineRule="auto"/>
    </w:pPr>
    <w:rPr>
      <w:rFonts w:ascii="Calibri" w:eastAsia="Calibri" w:hAnsi="Calibri" w:cs="Times New Roman"/>
    </w:rPr>
  </w:style>
  <w:style w:type="paragraph" w:customStyle="1" w:styleId="ParagraphStyle">
    <w:name w:val="Paragraph Style"/>
    <w:rsid w:val="0062262E"/>
    <w:pPr>
      <w:autoSpaceDE w:val="0"/>
      <w:autoSpaceDN w:val="0"/>
      <w:adjustRightInd w:val="0"/>
      <w:spacing w:after="0" w:line="240" w:lineRule="auto"/>
    </w:pPr>
    <w:rPr>
      <w:rFonts w:ascii="Arial" w:hAnsi="Arial" w:cs="Arial"/>
      <w:sz w:val="24"/>
      <w:szCs w:val="24"/>
      <w:lang w:val="x-none"/>
    </w:rPr>
  </w:style>
  <w:style w:type="paragraph" w:customStyle="1" w:styleId="Centered">
    <w:name w:val="Centered"/>
    <w:uiPriority w:val="99"/>
    <w:rsid w:val="0062262E"/>
    <w:pPr>
      <w:autoSpaceDE w:val="0"/>
      <w:autoSpaceDN w:val="0"/>
      <w:adjustRightInd w:val="0"/>
      <w:spacing w:after="0" w:line="240" w:lineRule="auto"/>
      <w:jc w:val="center"/>
    </w:pPr>
    <w:rPr>
      <w:rFonts w:ascii="Arial" w:hAnsi="Arial" w:cs="Arial"/>
      <w:sz w:val="24"/>
      <w:szCs w:val="24"/>
      <w:lang w:val="x-none"/>
    </w:rPr>
  </w:style>
  <w:style w:type="paragraph" w:styleId="PargrafodaLista">
    <w:name w:val="List Paragraph"/>
    <w:basedOn w:val="Normal"/>
    <w:link w:val="PargrafodaListaChar"/>
    <w:uiPriority w:val="34"/>
    <w:qFormat/>
    <w:rsid w:val="00683495"/>
    <w:pPr>
      <w:ind w:left="720"/>
      <w:contextualSpacing/>
    </w:pPr>
  </w:style>
  <w:style w:type="character" w:customStyle="1" w:styleId="Sobrescrito">
    <w:name w:val="Sobrescrito"/>
    <w:uiPriority w:val="99"/>
    <w:rsid w:val="002A2134"/>
    <w:rPr>
      <w:position w:val="8"/>
      <w:sz w:val="16"/>
      <w:szCs w:val="16"/>
    </w:rPr>
  </w:style>
  <w:style w:type="character" w:customStyle="1" w:styleId="Subscrito">
    <w:name w:val="Subscrito"/>
    <w:uiPriority w:val="99"/>
    <w:rsid w:val="002A2134"/>
    <w:rPr>
      <w:position w:val="-8"/>
      <w:sz w:val="16"/>
      <w:szCs w:val="16"/>
    </w:rPr>
  </w:style>
  <w:style w:type="character" w:customStyle="1" w:styleId="Tag">
    <w:name w:val="Tag"/>
    <w:uiPriority w:val="99"/>
    <w:rsid w:val="002A2134"/>
    <w:rPr>
      <w:sz w:val="20"/>
      <w:szCs w:val="20"/>
      <w:shd w:val="clear" w:color="auto" w:fill="FFFFFF"/>
    </w:rPr>
  </w:style>
  <w:style w:type="paragraph" w:styleId="Corpodetexto">
    <w:name w:val="Body Text"/>
    <w:basedOn w:val="Normal"/>
    <w:link w:val="CorpodetextoChar"/>
    <w:uiPriority w:val="99"/>
    <w:semiHidden/>
    <w:rsid w:val="00CE6BFC"/>
    <w:pPr>
      <w:suppressAutoHyphens/>
      <w:spacing w:after="0" w:line="240" w:lineRule="auto"/>
      <w:jc w:val="both"/>
    </w:pPr>
    <w:rPr>
      <w:rFonts w:ascii="Times New Roman" w:eastAsia="Times New Roman" w:hAnsi="Times New Roman" w:cs="Times New Roman"/>
      <w:color w:val="000000"/>
      <w:sz w:val="18"/>
      <w:szCs w:val="20"/>
      <w:lang w:eastAsia="ar-SA"/>
    </w:rPr>
  </w:style>
  <w:style w:type="character" w:customStyle="1" w:styleId="CorpodetextoChar">
    <w:name w:val="Corpo de texto Char"/>
    <w:basedOn w:val="Fontepargpadro"/>
    <w:link w:val="Corpodetexto"/>
    <w:uiPriority w:val="99"/>
    <w:semiHidden/>
    <w:rsid w:val="00CE6BFC"/>
    <w:rPr>
      <w:rFonts w:ascii="Times New Roman" w:eastAsia="Times New Roman" w:hAnsi="Times New Roman" w:cs="Times New Roman"/>
      <w:color w:val="000000"/>
      <w:sz w:val="18"/>
      <w:szCs w:val="20"/>
      <w:lang w:eastAsia="ar-SA"/>
    </w:rPr>
  </w:style>
  <w:style w:type="paragraph" w:customStyle="1" w:styleId="western">
    <w:name w:val="western"/>
    <w:basedOn w:val="Normal"/>
    <w:rsid w:val="00CE6BFC"/>
    <w:pPr>
      <w:spacing w:before="100" w:beforeAutospacing="1" w:after="0" w:line="240" w:lineRule="auto"/>
      <w:jc w:val="both"/>
    </w:pPr>
    <w:rPr>
      <w:rFonts w:ascii="Arial Unicode MS" w:eastAsia="Arial Unicode MS" w:hAnsi="Arial Unicode MS" w:cs="Arial Unicode MS" w:hint="eastAsia"/>
      <w:color w:val="000000"/>
      <w:sz w:val="18"/>
      <w:szCs w:val="18"/>
    </w:rPr>
  </w:style>
  <w:style w:type="paragraph" w:customStyle="1" w:styleId="ndice">
    <w:name w:val="Índice"/>
    <w:basedOn w:val="Normal"/>
    <w:rsid w:val="00CE6BFC"/>
    <w:pPr>
      <w:suppressLineNumbers/>
      <w:suppressAutoHyphens/>
      <w:spacing w:after="0" w:line="240" w:lineRule="auto"/>
    </w:pPr>
    <w:rPr>
      <w:rFonts w:ascii="Times New Roman" w:eastAsia="Times New Roman" w:hAnsi="Times New Roman" w:cs="Tahoma"/>
      <w:sz w:val="20"/>
      <w:szCs w:val="20"/>
      <w:lang w:eastAsia="ar-SA"/>
    </w:rPr>
  </w:style>
  <w:style w:type="paragraph" w:styleId="Recuodecorpodetexto2">
    <w:name w:val="Body Text Indent 2"/>
    <w:basedOn w:val="Normal"/>
    <w:link w:val="Recuodecorpodetexto2Char"/>
    <w:uiPriority w:val="99"/>
    <w:unhideWhenUsed/>
    <w:rsid w:val="00CE6BFC"/>
    <w:pPr>
      <w:spacing w:after="120" w:line="480" w:lineRule="auto"/>
      <w:ind w:left="283"/>
    </w:pPr>
  </w:style>
  <w:style w:type="character" w:customStyle="1" w:styleId="Recuodecorpodetexto2Char">
    <w:name w:val="Recuo de corpo de texto 2 Char"/>
    <w:basedOn w:val="Fontepargpadro"/>
    <w:link w:val="Recuodecorpodetexto2"/>
    <w:uiPriority w:val="99"/>
    <w:rsid w:val="00CE6BFC"/>
    <w:rPr>
      <w:rFonts w:eastAsiaTheme="minorEastAsia"/>
      <w:lang w:eastAsia="pt-BR"/>
    </w:rPr>
  </w:style>
  <w:style w:type="paragraph" w:customStyle="1" w:styleId="Ttulodatabela">
    <w:name w:val="Título da tabela"/>
    <w:basedOn w:val="Normal"/>
    <w:rsid w:val="00CE6BFC"/>
    <w:pPr>
      <w:suppressLineNumbers/>
      <w:suppressAutoHyphens/>
      <w:spacing w:after="0" w:line="240" w:lineRule="auto"/>
      <w:jc w:val="center"/>
    </w:pPr>
    <w:rPr>
      <w:rFonts w:ascii="Times New Roman" w:eastAsia="Times New Roman" w:hAnsi="Times New Roman" w:cs="Times New Roman"/>
      <w:b/>
      <w:bCs/>
      <w:i/>
      <w:iCs/>
      <w:sz w:val="20"/>
      <w:szCs w:val="20"/>
      <w:lang w:eastAsia="ar-SA"/>
    </w:rPr>
  </w:style>
  <w:style w:type="character" w:customStyle="1" w:styleId="info1">
    <w:name w:val="info1"/>
    <w:rsid w:val="00CE6BFC"/>
    <w:rPr>
      <w:color w:val="000000"/>
      <w:sz w:val="20"/>
      <w:szCs w:val="20"/>
    </w:rPr>
  </w:style>
  <w:style w:type="paragraph" w:styleId="Recuodecorpodetexto">
    <w:name w:val="Body Text Indent"/>
    <w:basedOn w:val="Normal"/>
    <w:link w:val="RecuodecorpodetextoChar"/>
    <w:uiPriority w:val="99"/>
    <w:unhideWhenUsed/>
    <w:rsid w:val="00CE6BFC"/>
    <w:pPr>
      <w:spacing w:after="120"/>
      <w:ind w:left="283"/>
    </w:pPr>
  </w:style>
  <w:style w:type="character" w:customStyle="1" w:styleId="RecuodecorpodetextoChar">
    <w:name w:val="Recuo de corpo de texto Char"/>
    <w:basedOn w:val="Fontepargpadro"/>
    <w:link w:val="Recuodecorpodetexto"/>
    <w:uiPriority w:val="99"/>
    <w:rsid w:val="00CE6BFC"/>
    <w:rPr>
      <w:rFonts w:eastAsiaTheme="minorEastAsia"/>
      <w:lang w:eastAsia="pt-BR"/>
    </w:rPr>
  </w:style>
  <w:style w:type="paragraph" w:styleId="Recuodecorpodetexto3">
    <w:name w:val="Body Text Indent 3"/>
    <w:basedOn w:val="Normal"/>
    <w:link w:val="Recuodecorpodetexto3Char"/>
    <w:uiPriority w:val="99"/>
    <w:semiHidden/>
    <w:unhideWhenUsed/>
    <w:rsid w:val="00CE6BFC"/>
    <w:pPr>
      <w:spacing w:after="120"/>
      <w:ind w:left="283"/>
    </w:pPr>
    <w:rPr>
      <w:sz w:val="16"/>
      <w:szCs w:val="16"/>
    </w:rPr>
  </w:style>
  <w:style w:type="character" w:customStyle="1" w:styleId="Recuodecorpodetexto3Char">
    <w:name w:val="Recuo de corpo de texto 3 Char"/>
    <w:basedOn w:val="Fontepargpadro"/>
    <w:link w:val="Recuodecorpodetexto3"/>
    <w:uiPriority w:val="99"/>
    <w:semiHidden/>
    <w:rsid w:val="00CE6BFC"/>
    <w:rPr>
      <w:rFonts w:eastAsiaTheme="minorEastAsia"/>
      <w:sz w:val="16"/>
      <w:szCs w:val="16"/>
      <w:lang w:eastAsia="pt-BR"/>
    </w:rPr>
  </w:style>
  <w:style w:type="paragraph" w:customStyle="1" w:styleId="Contedodoquadro">
    <w:name w:val="Conteúdo do quadro"/>
    <w:basedOn w:val="Corpodetexto"/>
    <w:rsid w:val="00CE6BFC"/>
  </w:style>
  <w:style w:type="paragraph" w:styleId="Legenda">
    <w:name w:val="caption"/>
    <w:basedOn w:val="Normal"/>
    <w:next w:val="Normal"/>
    <w:qFormat/>
    <w:rsid w:val="00CE6BFC"/>
    <w:pPr>
      <w:tabs>
        <w:tab w:val="left" w:pos="709"/>
        <w:tab w:val="left" w:pos="1560"/>
        <w:tab w:val="left" w:pos="2694"/>
      </w:tabs>
      <w:suppressAutoHyphens/>
      <w:spacing w:before="240" w:after="0" w:line="240" w:lineRule="auto"/>
      <w:jc w:val="center"/>
    </w:pPr>
    <w:rPr>
      <w:rFonts w:ascii="Times New Roman" w:eastAsia="Times New Roman" w:hAnsi="Times New Roman" w:cs="Times New Roman"/>
      <w:b/>
      <w:color w:val="000000"/>
      <w:sz w:val="24"/>
      <w:szCs w:val="20"/>
      <w:lang w:eastAsia="ar-SA"/>
    </w:rPr>
  </w:style>
  <w:style w:type="paragraph" w:customStyle="1" w:styleId="Ttulo11">
    <w:name w:val="Título 11"/>
    <w:basedOn w:val="Normal"/>
    <w:next w:val="Normal"/>
    <w:rsid w:val="00CE6BFC"/>
    <w:pPr>
      <w:keepNext/>
      <w:tabs>
        <w:tab w:val="num" w:pos="0"/>
      </w:tabs>
      <w:suppressAutoHyphens/>
      <w:spacing w:after="0" w:line="240" w:lineRule="auto"/>
      <w:ind w:left="1418"/>
      <w:jc w:val="both"/>
      <w:outlineLvl w:val="0"/>
    </w:pPr>
    <w:rPr>
      <w:rFonts w:ascii="Times New Roman" w:eastAsia="Times New Roman" w:hAnsi="Times New Roman" w:cs="Times New Roman"/>
      <w:b/>
      <w:bCs/>
      <w:color w:val="000000"/>
      <w:sz w:val="20"/>
      <w:szCs w:val="20"/>
      <w:lang w:eastAsia="ar-SA"/>
    </w:rPr>
  </w:style>
  <w:style w:type="paragraph" w:customStyle="1" w:styleId="Default">
    <w:name w:val="Default"/>
    <w:rsid w:val="00CE6BFC"/>
    <w:pPr>
      <w:autoSpaceDE w:val="0"/>
      <w:autoSpaceDN w:val="0"/>
      <w:adjustRightInd w:val="0"/>
      <w:spacing w:after="0" w:line="240" w:lineRule="auto"/>
    </w:pPr>
    <w:rPr>
      <w:rFonts w:ascii="Arial" w:eastAsia="Calibri" w:hAnsi="Arial" w:cs="Arial"/>
      <w:color w:val="000000"/>
      <w:sz w:val="24"/>
      <w:szCs w:val="24"/>
      <w:lang w:eastAsia="pt-BR"/>
    </w:rPr>
  </w:style>
  <w:style w:type="paragraph" w:styleId="NormalWeb">
    <w:name w:val="Normal (Web)"/>
    <w:basedOn w:val="Normal"/>
    <w:uiPriority w:val="99"/>
    <w:unhideWhenUsed/>
    <w:rsid w:val="00CE6BFC"/>
    <w:pPr>
      <w:spacing w:before="100" w:beforeAutospacing="1" w:after="100" w:afterAutospacing="1" w:line="240" w:lineRule="auto"/>
    </w:pPr>
    <w:rPr>
      <w:rFonts w:ascii="Times New Roman" w:eastAsia="Times New Roman" w:hAnsi="Times New Roman" w:cs="Times New Roman"/>
      <w:sz w:val="24"/>
      <w:szCs w:val="24"/>
    </w:rPr>
  </w:style>
  <w:style w:type="paragraph" w:styleId="Ttulo">
    <w:name w:val="Title"/>
    <w:basedOn w:val="Normal"/>
    <w:link w:val="TtuloChar"/>
    <w:qFormat/>
    <w:rsid w:val="00230289"/>
    <w:pPr>
      <w:widowControl w:val="0"/>
      <w:snapToGrid w:val="0"/>
      <w:spacing w:before="100" w:after="100" w:line="240" w:lineRule="auto"/>
      <w:jc w:val="center"/>
    </w:pPr>
    <w:rPr>
      <w:rFonts w:ascii="Arial" w:eastAsia="Times New Roman" w:hAnsi="Arial" w:cs="Times New Roman"/>
      <w:b/>
      <w:szCs w:val="20"/>
      <w:lang w:eastAsia="en-US"/>
    </w:rPr>
  </w:style>
  <w:style w:type="character" w:customStyle="1" w:styleId="TtuloChar">
    <w:name w:val="Título Char"/>
    <w:basedOn w:val="Fontepargpadro"/>
    <w:link w:val="Ttulo"/>
    <w:rsid w:val="00230289"/>
    <w:rPr>
      <w:rFonts w:ascii="Arial" w:eastAsia="Times New Roman" w:hAnsi="Arial" w:cs="Times New Roman"/>
      <w:b/>
      <w:szCs w:val="20"/>
    </w:rPr>
  </w:style>
  <w:style w:type="character" w:customStyle="1" w:styleId="Corpodetexto2Char">
    <w:name w:val="Corpo de texto 2 Char"/>
    <w:basedOn w:val="Fontepargpadro"/>
    <w:link w:val="Corpodetexto2"/>
    <w:uiPriority w:val="99"/>
    <w:semiHidden/>
    <w:rsid w:val="00230289"/>
    <w:rPr>
      <w:rFonts w:ascii="Calibri" w:eastAsia="Calibri" w:hAnsi="Calibri" w:cs="Times New Roman"/>
    </w:rPr>
  </w:style>
  <w:style w:type="paragraph" w:styleId="Corpodetexto2">
    <w:name w:val="Body Text 2"/>
    <w:basedOn w:val="Normal"/>
    <w:link w:val="Corpodetexto2Char"/>
    <w:uiPriority w:val="99"/>
    <w:semiHidden/>
    <w:unhideWhenUsed/>
    <w:rsid w:val="00230289"/>
    <w:pPr>
      <w:spacing w:after="120" w:line="480" w:lineRule="auto"/>
    </w:pPr>
    <w:rPr>
      <w:rFonts w:ascii="Calibri" w:eastAsia="Calibri" w:hAnsi="Calibri" w:cs="Times New Roman"/>
      <w:lang w:eastAsia="en-US"/>
    </w:rPr>
  </w:style>
  <w:style w:type="character" w:customStyle="1" w:styleId="Corpodetexto3Char">
    <w:name w:val="Corpo de texto 3 Char"/>
    <w:basedOn w:val="Fontepargpadro"/>
    <w:link w:val="Corpodetexto3"/>
    <w:uiPriority w:val="99"/>
    <w:semiHidden/>
    <w:rsid w:val="00230289"/>
    <w:rPr>
      <w:rFonts w:ascii="Calibri" w:eastAsia="Calibri" w:hAnsi="Calibri" w:cs="Times New Roman"/>
      <w:sz w:val="16"/>
      <w:szCs w:val="16"/>
    </w:rPr>
  </w:style>
  <w:style w:type="paragraph" w:styleId="Corpodetexto3">
    <w:name w:val="Body Text 3"/>
    <w:basedOn w:val="Normal"/>
    <w:link w:val="Corpodetexto3Char"/>
    <w:uiPriority w:val="99"/>
    <w:semiHidden/>
    <w:unhideWhenUsed/>
    <w:rsid w:val="00230289"/>
    <w:pPr>
      <w:spacing w:after="120"/>
    </w:pPr>
    <w:rPr>
      <w:rFonts w:ascii="Calibri" w:eastAsia="Calibri" w:hAnsi="Calibri" w:cs="Times New Roman"/>
      <w:sz w:val="16"/>
      <w:szCs w:val="16"/>
      <w:lang w:eastAsia="en-US"/>
    </w:rPr>
  </w:style>
  <w:style w:type="character" w:customStyle="1" w:styleId="TextosemFormataoChar">
    <w:name w:val="Texto sem Formatação Char"/>
    <w:basedOn w:val="Fontepargpadro"/>
    <w:link w:val="TextosemFormatao"/>
    <w:uiPriority w:val="99"/>
    <w:rsid w:val="00230289"/>
    <w:rPr>
      <w:rFonts w:ascii="Courier New" w:eastAsia="Times New Roman" w:hAnsi="Courier New" w:cs="Times New Roman"/>
      <w:sz w:val="24"/>
      <w:szCs w:val="24"/>
      <w:lang w:eastAsia="pt-BR"/>
    </w:rPr>
  </w:style>
  <w:style w:type="paragraph" w:styleId="TextosemFormatao">
    <w:name w:val="Plain Text"/>
    <w:basedOn w:val="Normal"/>
    <w:link w:val="TextosemFormataoChar"/>
    <w:uiPriority w:val="99"/>
    <w:unhideWhenUsed/>
    <w:rsid w:val="00230289"/>
    <w:pPr>
      <w:spacing w:after="0" w:line="240" w:lineRule="auto"/>
    </w:pPr>
    <w:rPr>
      <w:rFonts w:ascii="Courier New" w:eastAsia="Times New Roman" w:hAnsi="Courier New" w:cs="Times New Roman"/>
      <w:sz w:val="24"/>
      <w:szCs w:val="24"/>
    </w:rPr>
  </w:style>
  <w:style w:type="character" w:customStyle="1" w:styleId="apple-converted-space">
    <w:name w:val="apple-converted-space"/>
    <w:basedOn w:val="Fontepargpadro"/>
    <w:rsid w:val="00230289"/>
  </w:style>
  <w:style w:type="table" w:styleId="Tabelacomgrade">
    <w:name w:val="Table Grid"/>
    <w:basedOn w:val="Tabelanormal"/>
    <w:uiPriority w:val="59"/>
    <w:rsid w:val="007A42C0"/>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emlista1">
    <w:name w:val="Sem lista1"/>
    <w:next w:val="Semlista"/>
    <w:uiPriority w:val="99"/>
    <w:semiHidden/>
    <w:unhideWhenUsed/>
    <w:rsid w:val="00E6393C"/>
  </w:style>
  <w:style w:type="character" w:styleId="HiperlinkVisitado">
    <w:name w:val="FollowedHyperlink"/>
    <w:basedOn w:val="Fontepargpadro"/>
    <w:uiPriority w:val="99"/>
    <w:semiHidden/>
    <w:unhideWhenUsed/>
    <w:rsid w:val="00E6393C"/>
    <w:rPr>
      <w:color w:val="800080"/>
      <w:u w:val="single"/>
    </w:rPr>
  </w:style>
  <w:style w:type="paragraph" w:customStyle="1" w:styleId="xl65">
    <w:name w:val="xl65"/>
    <w:basedOn w:val="Normal"/>
    <w:rsid w:val="00E6393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66">
    <w:name w:val="xl66"/>
    <w:basedOn w:val="Normal"/>
    <w:rsid w:val="00E6393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67">
    <w:name w:val="xl67"/>
    <w:basedOn w:val="Normal"/>
    <w:rsid w:val="00E6393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68">
    <w:name w:val="xl68"/>
    <w:basedOn w:val="Normal"/>
    <w:rsid w:val="00E6393C"/>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69">
    <w:name w:val="xl69"/>
    <w:basedOn w:val="Normal"/>
    <w:rsid w:val="00E6393C"/>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0">
    <w:name w:val="xl70"/>
    <w:basedOn w:val="Normal"/>
    <w:rsid w:val="00E6393C"/>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1">
    <w:name w:val="xl71"/>
    <w:basedOn w:val="Normal"/>
    <w:rsid w:val="00E6393C"/>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2">
    <w:name w:val="xl72"/>
    <w:basedOn w:val="Normal"/>
    <w:rsid w:val="00E6393C"/>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3">
    <w:name w:val="xl73"/>
    <w:basedOn w:val="Normal"/>
    <w:rsid w:val="00E6393C"/>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74">
    <w:name w:val="xl74"/>
    <w:basedOn w:val="Normal"/>
    <w:rsid w:val="00E6393C"/>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5">
    <w:name w:val="xl75"/>
    <w:basedOn w:val="Normal"/>
    <w:rsid w:val="00E6393C"/>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6">
    <w:name w:val="xl76"/>
    <w:basedOn w:val="Normal"/>
    <w:rsid w:val="00E6393C"/>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7">
    <w:name w:val="xl77"/>
    <w:basedOn w:val="Normal"/>
    <w:rsid w:val="00E6393C"/>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8">
    <w:name w:val="xl78"/>
    <w:basedOn w:val="Normal"/>
    <w:rsid w:val="00E6393C"/>
    <w:pPr>
      <w:pBdr>
        <w:left w:val="single" w:sz="4" w:space="0" w:color="000000"/>
        <w:bottom w:val="single" w:sz="4" w:space="0" w:color="000000"/>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9">
    <w:name w:val="xl79"/>
    <w:basedOn w:val="Normal"/>
    <w:rsid w:val="00E6393C"/>
    <w:pPr>
      <w:pBdr>
        <w:left w:val="single" w:sz="4" w:space="0" w:color="000000"/>
        <w:bottom w:val="single" w:sz="4" w:space="0" w:color="000000"/>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0">
    <w:name w:val="xl80"/>
    <w:basedOn w:val="Normal"/>
    <w:rsid w:val="00E6393C"/>
    <w:pPr>
      <w:pBdr>
        <w:left w:val="single" w:sz="4" w:space="0" w:color="000000"/>
        <w:bottom w:val="single" w:sz="4" w:space="0" w:color="000000"/>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1">
    <w:name w:val="xl81"/>
    <w:basedOn w:val="Normal"/>
    <w:rsid w:val="00E6393C"/>
    <w:pPr>
      <w:pBdr>
        <w:left w:val="single" w:sz="4" w:space="0" w:color="000000"/>
        <w:bottom w:val="single" w:sz="4" w:space="0" w:color="000000"/>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2">
    <w:name w:val="xl82"/>
    <w:basedOn w:val="Normal"/>
    <w:rsid w:val="00E6393C"/>
    <w:pPr>
      <w:pBdr>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3">
    <w:name w:val="xl83"/>
    <w:basedOn w:val="Normal"/>
    <w:rsid w:val="00E6393C"/>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pPr>
    <w:rPr>
      <w:rFonts w:ascii="Times New Roman" w:eastAsia="Times New Roman" w:hAnsi="Times New Roman" w:cs="Times New Roman"/>
      <w:color w:val="000000"/>
      <w:sz w:val="24"/>
      <w:szCs w:val="24"/>
    </w:rPr>
  </w:style>
  <w:style w:type="paragraph" w:customStyle="1" w:styleId="xl84">
    <w:name w:val="xl84"/>
    <w:basedOn w:val="Normal"/>
    <w:rsid w:val="00E6393C"/>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pPr>
    <w:rPr>
      <w:rFonts w:ascii="Times New Roman" w:eastAsia="Times New Roman" w:hAnsi="Times New Roman" w:cs="Times New Roman"/>
      <w:color w:val="00000A"/>
      <w:sz w:val="24"/>
      <w:szCs w:val="24"/>
    </w:rPr>
  </w:style>
  <w:style w:type="paragraph" w:customStyle="1" w:styleId="xl85">
    <w:name w:val="xl85"/>
    <w:basedOn w:val="Normal"/>
    <w:rsid w:val="00E6393C"/>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pPr>
    <w:rPr>
      <w:rFonts w:ascii="Times New Roman" w:eastAsia="Times New Roman" w:hAnsi="Times New Roman" w:cs="Times New Roman"/>
      <w:color w:val="00000A"/>
      <w:sz w:val="24"/>
      <w:szCs w:val="24"/>
    </w:rPr>
  </w:style>
  <w:style w:type="paragraph" w:customStyle="1" w:styleId="xl86">
    <w:name w:val="xl86"/>
    <w:basedOn w:val="Normal"/>
    <w:rsid w:val="00E6393C"/>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sz w:val="24"/>
      <w:szCs w:val="24"/>
    </w:rPr>
  </w:style>
  <w:style w:type="paragraph" w:customStyle="1" w:styleId="xl87">
    <w:name w:val="xl87"/>
    <w:basedOn w:val="Normal"/>
    <w:rsid w:val="00E6393C"/>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color w:val="000000"/>
      <w:sz w:val="24"/>
      <w:szCs w:val="24"/>
    </w:rPr>
  </w:style>
  <w:style w:type="paragraph" w:customStyle="1" w:styleId="xl88">
    <w:name w:val="xl88"/>
    <w:basedOn w:val="Normal"/>
    <w:rsid w:val="00E6393C"/>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color w:val="000000"/>
      <w:sz w:val="24"/>
      <w:szCs w:val="24"/>
    </w:rPr>
  </w:style>
  <w:style w:type="paragraph" w:customStyle="1" w:styleId="xl89">
    <w:name w:val="xl89"/>
    <w:basedOn w:val="Normal"/>
    <w:rsid w:val="00E6393C"/>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right"/>
    </w:pPr>
    <w:rPr>
      <w:rFonts w:ascii="Times New Roman" w:eastAsia="Times New Roman" w:hAnsi="Times New Roman" w:cs="Times New Roman"/>
      <w:color w:val="000000"/>
      <w:sz w:val="24"/>
      <w:szCs w:val="24"/>
    </w:rPr>
  </w:style>
  <w:style w:type="paragraph" w:customStyle="1" w:styleId="xl90">
    <w:name w:val="xl90"/>
    <w:basedOn w:val="Normal"/>
    <w:rsid w:val="00E6393C"/>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right"/>
    </w:pPr>
    <w:rPr>
      <w:rFonts w:ascii="Times New Roman" w:eastAsia="Times New Roman" w:hAnsi="Times New Roman" w:cs="Times New Roman"/>
      <w:color w:val="000000"/>
      <w:sz w:val="24"/>
      <w:szCs w:val="24"/>
    </w:rPr>
  </w:style>
  <w:style w:type="paragraph" w:customStyle="1" w:styleId="xl91">
    <w:name w:val="xl91"/>
    <w:basedOn w:val="Normal"/>
    <w:rsid w:val="00E6393C"/>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92">
    <w:name w:val="xl92"/>
    <w:basedOn w:val="Normal"/>
    <w:rsid w:val="00E6393C"/>
    <w:pPr>
      <w:pBdr>
        <w:top w:val="single" w:sz="4" w:space="0" w:color="000000"/>
        <w:left w:val="single" w:sz="4" w:space="0" w:color="000000"/>
        <w:bottom w:val="single" w:sz="4" w:space="0" w:color="000000"/>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93">
    <w:name w:val="xl93"/>
    <w:basedOn w:val="Normal"/>
    <w:rsid w:val="00E6393C"/>
    <w:pPr>
      <w:pBdr>
        <w:top w:val="single" w:sz="4" w:space="0" w:color="000000"/>
        <w:bottom w:val="single" w:sz="4" w:space="0" w:color="000000"/>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94">
    <w:name w:val="xl94"/>
    <w:basedOn w:val="Normal"/>
    <w:rsid w:val="00E6393C"/>
    <w:pPr>
      <w:pBdr>
        <w:top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95">
    <w:name w:val="xl95"/>
    <w:basedOn w:val="Normal"/>
    <w:rsid w:val="00E6393C"/>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96">
    <w:name w:val="xl96"/>
    <w:basedOn w:val="Normal"/>
    <w:rsid w:val="00E6393C"/>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97">
    <w:name w:val="xl97"/>
    <w:basedOn w:val="Normal"/>
    <w:rsid w:val="00E6393C"/>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98">
    <w:name w:val="xl98"/>
    <w:basedOn w:val="Normal"/>
    <w:rsid w:val="00E6393C"/>
    <w:pP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99">
    <w:name w:val="xl99"/>
    <w:basedOn w:val="Normal"/>
    <w:rsid w:val="00E6393C"/>
    <w:pP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100">
    <w:name w:val="xl100"/>
    <w:basedOn w:val="Normal"/>
    <w:rsid w:val="00E6393C"/>
    <w:pP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101">
    <w:name w:val="xl101"/>
    <w:basedOn w:val="Normal"/>
    <w:rsid w:val="00E6393C"/>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102">
    <w:name w:val="xl102"/>
    <w:basedOn w:val="Normal"/>
    <w:rsid w:val="00E6393C"/>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103">
    <w:name w:val="xl103"/>
    <w:basedOn w:val="Normal"/>
    <w:rsid w:val="00E6393C"/>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104">
    <w:name w:val="xl104"/>
    <w:basedOn w:val="Normal"/>
    <w:rsid w:val="00E6393C"/>
    <w:pPr>
      <w:pBdr>
        <w:top w:val="single" w:sz="4" w:space="0" w:color="000000"/>
        <w:left w:val="single" w:sz="4" w:space="0" w:color="000000"/>
        <w:bottom w:val="single" w:sz="4" w:space="0" w:color="000000"/>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105">
    <w:name w:val="xl105"/>
    <w:basedOn w:val="Normal"/>
    <w:rsid w:val="00E6393C"/>
    <w:pPr>
      <w:pBdr>
        <w:top w:val="single" w:sz="4" w:space="0" w:color="000000"/>
        <w:bottom w:val="single" w:sz="4" w:space="0" w:color="000000"/>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106">
    <w:name w:val="xl106"/>
    <w:basedOn w:val="Normal"/>
    <w:rsid w:val="00E6393C"/>
    <w:pPr>
      <w:pBdr>
        <w:top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107">
    <w:name w:val="xl107"/>
    <w:basedOn w:val="Normal"/>
    <w:rsid w:val="00E6393C"/>
    <w:pPr>
      <w:pBdr>
        <w:top w:val="single" w:sz="4" w:space="0" w:color="000000"/>
        <w:left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08">
    <w:name w:val="xl108"/>
    <w:basedOn w:val="Normal"/>
    <w:rsid w:val="00E6393C"/>
    <w:pPr>
      <w:pBdr>
        <w:top w:val="single" w:sz="4" w:space="0" w:color="000000"/>
        <w:left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09">
    <w:name w:val="xl109"/>
    <w:basedOn w:val="Normal"/>
    <w:rsid w:val="00E6393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10">
    <w:name w:val="xl110"/>
    <w:basedOn w:val="Normal"/>
    <w:rsid w:val="00E6393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11">
    <w:name w:val="xl111"/>
    <w:basedOn w:val="Normal"/>
    <w:rsid w:val="00E6393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12">
    <w:name w:val="xl112"/>
    <w:basedOn w:val="Normal"/>
    <w:rsid w:val="00E6393C"/>
    <w:pPr>
      <w:pBdr>
        <w:top w:val="single" w:sz="4" w:space="0" w:color="000000"/>
        <w:left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NormalCourierNew">
    <w:name w:val="Normal + Courier New"/>
    <w:aliases w:val="10 pt,Negrito,Todas em maiúsculas"/>
    <w:basedOn w:val="Normal"/>
    <w:link w:val="NormalCourierNewChar"/>
    <w:uiPriority w:val="99"/>
    <w:rsid w:val="00A15908"/>
    <w:pPr>
      <w:spacing w:after="0" w:line="240" w:lineRule="auto"/>
      <w:ind w:firstLine="1701"/>
      <w:jc w:val="both"/>
    </w:pPr>
    <w:rPr>
      <w:rFonts w:ascii="Courier New" w:eastAsia="Times New Roman" w:hAnsi="Courier New" w:cs="Courier New"/>
      <w:b/>
      <w:caps/>
      <w:sz w:val="20"/>
      <w:szCs w:val="20"/>
    </w:rPr>
  </w:style>
  <w:style w:type="character" w:customStyle="1" w:styleId="NormalCourierNewChar">
    <w:name w:val="Normal + Courier New Char"/>
    <w:aliases w:val="10 pt Char,Negrito Char,Todas em maiúsculas Char"/>
    <w:link w:val="NormalCourierNew"/>
    <w:uiPriority w:val="99"/>
    <w:locked/>
    <w:rsid w:val="00A15908"/>
    <w:rPr>
      <w:rFonts w:ascii="Courier New" w:eastAsia="Times New Roman" w:hAnsi="Courier New" w:cs="Courier New"/>
      <w:b/>
      <w:caps/>
      <w:sz w:val="20"/>
      <w:szCs w:val="20"/>
      <w:lang w:eastAsia="pt-BR"/>
    </w:rPr>
  </w:style>
  <w:style w:type="paragraph" w:customStyle="1" w:styleId="Standard">
    <w:name w:val="Standard"/>
    <w:rsid w:val="00BB72F6"/>
    <w:pPr>
      <w:widowControl w:val="0"/>
      <w:suppressAutoHyphens/>
    </w:pPr>
    <w:rPr>
      <w:rFonts w:ascii="Times New Roman" w:eastAsia="Lucida Sans Unicode" w:hAnsi="Times New Roman" w:cs="Times New Roman"/>
      <w:kern w:val="2"/>
      <w:sz w:val="24"/>
      <w:szCs w:val="24"/>
      <w:lang w:eastAsia="zh-CN"/>
    </w:rPr>
  </w:style>
  <w:style w:type="character" w:customStyle="1" w:styleId="fontstyle01">
    <w:name w:val="fontstyle01"/>
    <w:basedOn w:val="Fontepargpadro"/>
    <w:rsid w:val="002642DD"/>
    <w:rPr>
      <w:rFonts w:ascii="Arial" w:hAnsi="Arial" w:cs="Arial" w:hint="default"/>
      <w:b w:val="0"/>
      <w:bCs w:val="0"/>
      <w:i/>
      <w:iCs/>
      <w:color w:val="000000"/>
      <w:sz w:val="22"/>
      <w:szCs w:val="22"/>
    </w:rPr>
  </w:style>
  <w:style w:type="character" w:customStyle="1" w:styleId="fontstyle21">
    <w:name w:val="fontstyle21"/>
    <w:basedOn w:val="Fontepargpadro"/>
    <w:rsid w:val="002642DD"/>
    <w:rPr>
      <w:rFonts w:ascii="Arial" w:hAnsi="Arial" w:cs="Arial" w:hint="default"/>
      <w:b/>
      <w:bCs/>
      <w:i/>
      <w:iCs/>
      <w:color w:val="000000"/>
      <w:sz w:val="22"/>
      <w:szCs w:val="22"/>
    </w:rPr>
  </w:style>
  <w:style w:type="table" w:customStyle="1" w:styleId="Tabelacomgrade1">
    <w:name w:val="Tabela com grade1"/>
    <w:basedOn w:val="Tabelanormal"/>
    <w:next w:val="Tabelacomgrade"/>
    <w:uiPriority w:val="59"/>
    <w:rsid w:val="00CB64F9"/>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2">
    <w:name w:val="Tabela com grade2"/>
    <w:basedOn w:val="Tabelanormal"/>
    <w:next w:val="Tabelacomgrade"/>
    <w:uiPriority w:val="59"/>
    <w:rsid w:val="004D3A78"/>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argrafodaListaChar">
    <w:name w:val="Parágrafo da Lista Char"/>
    <w:basedOn w:val="Fontepargpadro"/>
    <w:link w:val="PargrafodaLista"/>
    <w:uiPriority w:val="34"/>
    <w:qFormat/>
    <w:rsid w:val="00917557"/>
    <w:rPr>
      <w:rFonts w:eastAsiaTheme="minorEastAsia"/>
      <w:lang w:eastAsia="pt-BR"/>
    </w:rPr>
  </w:style>
  <w:style w:type="table" w:customStyle="1" w:styleId="Tabelacomgrade6">
    <w:name w:val="Tabela com grade6"/>
    <w:basedOn w:val="Tabelanormal"/>
    <w:next w:val="Tabelacomgrade"/>
    <w:uiPriority w:val="59"/>
    <w:rsid w:val="00917557"/>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23">
    <w:name w:val="Tabela com grade23"/>
    <w:basedOn w:val="Tabelanormal"/>
    <w:next w:val="Tabelacomgrade"/>
    <w:uiPriority w:val="59"/>
    <w:rsid w:val="00917557"/>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873865">
      <w:bodyDiv w:val="1"/>
      <w:marLeft w:val="0"/>
      <w:marRight w:val="0"/>
      <w:marTop w:val="0"/>
      <w:marBottom w:val="0"/>
      <w:divBdr>
        <w:top w:val="none" w:sz="0" w:space="0" w:color="auto"/>
        <w:left w:val="none" w:sz="0" w:space="0" w:color="auto"/>
        <w:bottom w:val="none" w:sz="0" w:space="0" w:color="auto"/>
        <w:right w:val="none" w:sz="0" w:space="0" w:color="auto"/>
      </w:divBdr>
    </w:div>
    <w:div w:id="68354341">
      <w:bodyDiv w:val="1"/>
      <w:marLeft w:val="0"/>
      <w:marRight w:val="0"/>
      <w:marTop w:val="0"/>
      <w:marBottom w:val="0"/>
      <w:divBdr>
        <w:top w:val="none" w:sz="0" w:space="0" w:color="auto"/>
        <w:left w:val="none" w:sz="0" w:space="0" w:color="auto"/>
        <w:bottom w:val="none" w:sz="0" w:space="0" w:color="auto"/>
        <w:right w:val="none" w:sz="0" w:space="0" w:color="auto"/>
      </w:divBdr>
    </w:div>
    <w:div w:id="104232694">
      <w:bodyDiv w:val="1"/>
      <w:marLeft w:val="0"/>
      <w:marRight w:val="0"/>
      <w:marTop w:val="0"/>
      <w:marBottom w:val="0"/>
      <w:divBdr>
        <w:top w:val="none" w:sz="0" w:space="0" w:color="auto"/>
        <w:left w:val="none" w:sz="0" w:space="0" w:color="auto"/>
        <w:bottom w:val="none" w:sz="0" w:space="0" w:color="auto"/>
        <w:right w:val="none" w:sz="0" w:space="0" w:color="auto"/>
      </w:divBdr>
    </w:div>
    <w:div w:id="112791148">
      <w:bodyDiv w:val="1"/>
      <w:marLeft w:val="0"/>
      <w:marRight w:val="0"/>
      <w:marTop w:val="0"/>
      <w:marBottom w:val="0"/>
      <w:divBdr>
        <w:top w:val="none" w:sz="0" w:space="0" w:color="auto"/>
        <w:left w:val="none" w:sz="0" w:space="0" w:color="auto"/>
        <w:bottom w:val="none" w:sz="0" w:space="0" w:color="auto"/>
        <w:right w:val="none" w:sz="0" w:space="0" w:color="auto"/>
      </w:divBdr>
    </w:div>
    <w:div w:id="216282566">
      <w:bodyDiv w:val="1"/>
      <w:marLeft w:val="0"/>
      <w:marRight w:val="0"/>
      <w:marTop w:val="0"/>
      <w:marBottom w:val="0"/>
      <w:divBdr>
        <w:top w:val="none" w:sz="0" w:space="0" w:color="auto"/>
        <w:left w:val="none" w:sz="0" w:space="0" w:color="auto"/>
        <w:bottom w:val="none" w:sz="0" w:space="0" w:color="auto"/>
        <w:right w:val="none" w:sz="0" w:space="0" w:color="auto"/>
      </w:divBdr>
    </w:div>
    <w:div w:id="301663987">
      <w:bodyDiv w:val="1"/>
      <w:marLeft w:val="0"/>
      <w:marRight w:val="0"/>
      <w:marTop w:val="0"/>
      <w:marBottom w:val="0"/>
      <w:divBdr>
        <w:top w:val="none" w:sz="0" w:space="0" w:color="auto"/>
        <w:left w:val="none" w:sz="0" w:space="0" w:color="auto"/>
        <w:bottom w:val="none" w:sz="0" w:space="0" w:color="auto"/>
        <w:right w:val="none" w:sz="0" w:space="0" w:color="auto"/>
      </w:divBdr>
    </w:div>
    <w:div w:id="376395383">
      <w:bodyDiv w:val="1"/>
      <w:marLeft w:val="0"/>
      <w:marRight w:val="0"/>
      <w:marTop w:val="0"/>
      <w:marBottom w:val="0"/>
      <w:divBdr>
        <w:top w:val="none" w:sz="0" w:space="0" w:color="auto"/>
        <w:left w:val="none" w:sz="0" w:space="0" w:color="auto"/>
        <w:bottom w:val="none" w:sz="0" w:space="0" w:color="auto"/>
        <w:right w:val="none" w:sz="0" w:space="0" w:color="auto"/>
      </w:divBdr>
    </w:div>
    <w:div w:id="396515981">
      <w:bodyDiv w:val="1"/>
      <w:marLeft w:val="0"/>
      <w:marRight w:val="0"/>
      <w:marTop w:val="0"/>
      <w:marBottom w:val="0"/>
      <w:divBdr>
        <w:top w:val="none" w:sz="0" w:space="0" w:color="auto"/>
        <w:left w:val="none" w:sz="0" w:space="0" w:color="auto"/>
        <w:bottom w:val="none" w:sz="0" w:space="0" w:color="auto"/>
        <w:right w:val="none" w:sz="0" w:space="0" w:color="auto"/>
      </w:divBdr>
    </w:div>
    <w:div w:id="408426987">
      <w:bodyDiv w:val="1"/>
      <w:marLeft w:val="0"/>
      <w:marRight w:val="0"/>
      <w:marTop w:val="0"/>
      <w:marBottom w:val="0"/>
      <w:divBdr>
        <w:top w:val="none" w:sz="0" w:space="0" w:color="auto"/>
        <w:left w:val="none" w:sz="0" w:space="0" w:color="auto"/>
        <w:bottom w:val="none" w:sz="0" w:space="0" w:color="auto"/>
        <w:right w:val="none" w:sz="0" w:space="0" w:color="auto"/>
      </w:divBdr>
    </w:div>
    <w:div w:id="447553731">
      <w:bodyDiv w:val="1"/>
      <w:marLeft w:val="0"/>
      <w:marRight w:val="0"/>
      <w:marTop w:val="0"/>
      <w:marBottom w:val="0"/>
      <w:divBdr>
        <w:top w:val="none" w:sz="0" w:space="0" w:color="auto"/>
        <w:left w:val="none" w:sz="0" w:space="0" w:color="auto"/>
        <w:bottom w:val="none" w:sz="0" w:space="0" w:color="auto"/>
        <w:right w:val="none" w:sz="0" w:space="0" w:color="auto"/>
      </w:divBdr>
    </w:div>
    <w:div w:id="490412527">
      <w:bodyDiv w:val="1"/>
      <w:marLeft w:val="0"/>
      <w:marRight w:val="0"/>
      <w:marTop w:val="0"/>
      <w:marBottom w:val="0"/>
      <w:divBdr>
        <w:top w:val="none" w:sz="0" w:space="0" w:color="auto"/>
        <w:left w:val="none" w:sz="0" w:space="0" w:color="auto"/>
        <w:bottom w:val="none" w:sz="0" w:space="0" w:color="auto"/>
        <w:right w:val="none" w:sz="0" w:space="0" w:color="auto"/>
      </w:divBdr>
    </w:div>
    <w:div w:id="500387762">
      <w:bodyDiv w:val="1"/>
      <w:marLeft w:val="0"/>
      <w:marRight w:val="0"/>
      <w:marTop w:val="0"/>
      <w:marBottom w:val="0"/>
      <w:divBdr>
        <w:top w:val="none" w:sz="0" w:space="0" w:color="auto"/>
        <w:left w:val="none" w:sz="0" w:space="0" w:color="auto"/>
        <w:bottom w:val="none" w:sz="0" w:space="0" w:color="auto"/>
        <w:right w:val="none" w:sz="0" w:space="0" w:color="auto"/>
      </w:divBdr>
    </w:div>
    <w:div w:id="525213665">
      <w:bodyDiv w:val="1"/>
      <w:marLeft w:val="0"/>
      <w:marRight w:val="0"/>
      <w:marTop w:val="0"/>
      <w:marBottom w:val="0"/>
      <w:divBdr>
        <w:top w:val="none" w:sz="0" w:space="0" w:color="auto"/>
        <w:left w:val="none" w:sz="0" w:space="0" w:color="auto"/>
        <w:bottom w:val="none" w:sz="0" w:space="0" w:color="auto"/>
        <w:right w:val="none" w:sz="0" w:space="0" w:color="auto"/>
      </w:divBdr>
    </w:div>
    <w:div w:id="579799171">
      <w:bodyDiv w:val="1"/>
      <w:marLeft w:val="0"/>
      <w:marRight w:val="0"/>
      <w:marTop w:val="0"/>
      <w:marBottom w:val="0"/>
      <w:divBdr>
        <w:top w:val="none" w:sz="0" w:space="0" w:color="auto"/>
        <w:left w:val="none" w:sz="0" w:space="0" w:color="auto"/>
        <w:bottom w:val="none" w:sz="0" w:space="0" w:color="auto"/>
        <w:right w:val="none" w:sz="0" w:space="0" w:color="auto"/>
      </w:divBdr>
    </w:div>
    <w:div w:id="604045428">
      <w:bodyDiv w:val="1"/>
      <w:marLeft w:val="0"/>
      <w:marRight w:val="0"/>
      <w:marTop w:val="0"/>
      <w:marBottom w:val="0"/>
      <w:divBdr>
        <w:top w:val="none" w:sz="0" w:space="0" w:color="auto"/>
        <w:left w:val="none" w:sz="0" w:space="0" w:color="auto"/>
        <w:bottom w:val="none" w:sz="0" w:space="0" w:color="auto"/>
        <w:right w:val="none" w:sz="0" w:space="0" w:color="auto"/>
      </w:divBdr>
    </w:div>
    <w:div w:id="625425775">
      <w:bodyDiv w:val="1"/>
      <w:marLeft w:val="0"/>
      <w:marRight w:val="0"/>
      <w:marTop w:val="0"/>
      <w:marBottom w:val="0"/>
      <w:divBdr>
        <w:top w:val="none" w:sz="0" w:space="0" w:color="auto"/>
        <w:left w:val="none" w:sz="0" w:space="0" w:color="auto"/>
        <w:bottom w:val="none" w:sz="0" w:space="0" w:color="auto"/>
        <w:right w:val="none" w:sz="0" w:space="0" w:color="auto"/>
      </w:divBdr>
    </w:div>
    <w:div w:id="688946119">
      <w:bodyDiv w:val="1"/>
      <w:marLeft w:val="0"/>
      <w:marRight w:val="0"/>
      <w:marTop w:val="0"/>
      <w:marBottom w:val="0"/>
      <w:divBdr>
        <w:top w:val="none" w:sz="0" w:space="0" w:color="auto"/>
        <w:left w:val="none" w:sz="0" w:space="0" w:color="auto"/>
        <w:bottom w:val="none" w:sz="0" w:space="0" w:color="auto"/>
        <w:right w:val="none" w:sz="0" w:space="0" w:color="auto"/>
      </w:divBdr>
    </w:div>
    <w:div w:id="727069346">
      <w:bodyDiv w:val="1"/>
      <w:marLeft w:val="0"/>
      <w:marRight w:val="0"/>
      <w:marTop w:val="0"/>
      <w:marBottom w:val="0"/>
      <w:divBdr>
        <w:top w:val="none" w:sz="0" w:space="0" w:color="auto"/>
        <w:left w:val="none" w:sz="0" w:space="0" w:color="auto"/>
        <w:bottom w:val="none" w:sz="0" w:space="0" w:color="auto"/>
        <w:right w:val="none" w:sz="0" w:space="0" w:color="auto"/>
      </w:divBdr>
    </w:div>
    <w:div w:id="728117425">
      <w:bodyDiv w:val="1"/>
      <w:marLeft w:val="0"/>
      <w:marRight w:val="0"/>
      <w:marTop w:val="0"/>
      <w:marBottom w:val="0"/>
      <w:divBdr>
        <w:top w:val="none" w:sz="0" w:space="0" w:color="auto"/>
        <w:left w:val="none" w:sz="0" w:space="0" w:color="auto"/>
        <w:bottom w:val="none" w:sz="0" w:space="0" w:color="auto"/>
        <w:right w:val="none" w:sz="0" w:space="0" w:color="auto"/>
      </w:divBdr>
    </w:div>
    <w:div w:id="792677819">
      <w:bodyDiv w:val="1"/>
      <w:marLeft w:val="0"/>
      <w:marRight w:val="0"/>
      <w:marTop w:val="0"/>
      <w:marBottom w:val="0"/>
      <w:divBdr>
        <w:top w:val="none" w:sz="0" w:space="0" w:color="auto"/>
        <w:left w:val="none" w:sz="0" w:space="0" w:color="auto"/>
        <w:bottom w:val="none" w:sz="0" w:space="0" w:color="auto"/>
        <w:right w:val="none" w:sz="0" w:space="0" w:color="auto"/>
      </w:divBdr>
    </w:div>
    <w:div w:id="803891930">
      <w:bodyDiv w:val="1"/>
      <w:marLeft w:val="0"/>
      <w:marRight w:val="0"/>
      <w:marTop w:val="0"/>
      <w:marBottom w:val="0"/>
      <w:divBdr>
        <w:top w:val="none" w:sz="0" w:space="0" w:color="auto"/>
        <w:left w:val="none" w:sz="0" w:space="0" w:color="auto"/>
        <w:bottom w:val="none" w:sz="0" w:space="0" w:color="auto"/>
        <w:right w:val="none" w:sz="0" w:space="0" w:color="auto"/>
      </w:divBdr>
    </w:div>
    <w:div w:id="822505761">
      <w:bodyDiv w:val="1"/>
      <w:marLeft w:val="0"/>
      <w:marRight w:val="0"/>
      <w:marTop w:val="0"/>
      <w:marBottom w:val="0"/>
      <w:divBdr>
        <w:top w:val="none" w:sz="0" w:space="0" w:color="auto"/>
        <w:left w:val="none" w:sz="0" w:space="0" w:color="auto"/>
        <w:bottom w:val="none" w:sz="0" w:space="0" w:color="auto"/>
        <w:right w:val="none" w:sz="0" w:space="0" w:color="auto"/>
      </w:divBdr>
    </w:div>
    <w:div w:id="888540199">
      <w:bodyDiv w:val="1"/>
      <w:marLeft w:val="0"/>
      <w:marRight w:val="0"/>
      <w:marTop w:val="0"/>
      <w:marBottom w:val="0"/>
      <w:divBdr>
        <w:top w:val="none" w:sz="0" w:space="0" w:color="auto"/>
        <w:left w:val="none" w:sz="0" w:space="0" w:color="auto"/>
        <w:bottom w:val="none" w:sz="0" w:space="0" w:color="auto"/>
        <w:right w:val="none" w:sz="0" w:space="0" w:color="auto"/>
      </w:divBdr>
    </w:div>
    <w:div w:id="982079047">
      <w:bodyDiv w:val="1"/>
      <w:marLeft w:val="0"/>
      <w:marRight w:val="0"/>
      <w:marTop w:val="0"/>
      <w:marBottom w:val="0"/>
      <w:divBdr>
        <w:top w:val="none" w:sz="0" w:space="0" w:color="auto"/>
        <w:left w:val="none" w:sz="0" w:space="0" w:color="auto"/>
        <w:bottom w:val="none" w:sz="0" w:space="0" w:color="auto"/>
        <w:right w:val="none" w:sz="0" w:space="0" w:color="auto"/>
      </w:divBdr>
    </w:div>
    <w:div w:id="1014845390">
      <w:bodyDiv w:val="1"/>
      <w:marLeft w:val="0"/>
      <w:marRight w:val="0"/>
      <w:marTop w:val="0"/>
      <w:marBottom w:val="0"/>
      <w:divBdr>
        <w:top w:val="none" w:sz="0" w:space="0" w:color="auto"/>
        <w:left w:val="none" w:sz="0" w:space="0" w:color="auto"/>
        <w:bottom w:val="none" w:sz="0" w:space="0" w:color="auto"/>
        <w:right w:val="none" w:sz="0" w:space="0" w:color="auto"/>
      </w:divBdr>
    </w:div>
    <w:div w:id="1051464125">
      <w:bodyDiv w:val="1"/>
      <w:marLeft w:val="0"/>
      <w:marRight w:val="0"/>
      <w:marTop w:val="0"/>
      <w:marBottom w:val="0"/>
      <w:divBdr>
        <w:top w:val="none" w:sz="0" w:space="0" w:color="auto"/>
        <w:left w:val="none" w:sz="0" w:space="0" w:color="auto"/>
        <w:bottom w:val="none" w:sz="0" w:space="0" w:color="auto"/>
        <w:right w:val="none" w:sz="0" w:space="0" w:color="auto"/>
      </w:divBdr>
    </w:div>
    <w:div w:id="1109275003">
      <w:bodyDiv w:val="1"/>
      <w:marLeft w:val="0"/>
      <w:marRight w:val="0"/>
      <w:marTop w:val="0"/>
      <w:marBottom w:val="0"/>
      <w:divBdr>
        <w:top w:val="none" w:sz="0" w:space="0" w:color="auto"/>
        <w:left w:val="none" w:sz="0" w:space="0" w:color="auto"/>
        <w:bottom w:val="none" w:sz="0" w:space="0" w:color="auto"/>
        <w:right w:val="none" w:sz="0" w:space="0" w:color="auto"/>
      </w:divBdr>
    </w:div>
    <w:div w:id="1148745748">
      <w:bodyDiv w:val="1"/>
      <w:marLeft w:val="0"/>
      <w:marRight w:val="0"/>
      <w:marTop w:val="0"/>
      <w:marBottom w:val="0"/>
      <w:divBdr>
        <w:top w:val="none" w:sz="0" w:space="0" w:color="auto"/>
        <w:left w:val="none" w:sz="0" w:space="0" w:color="auto"/>
        <w:bottom w:val="none" w:sz="0" w:space="0" w:color="auto"/>
        <w:right w:val="none" w:sz="0" w:space="0" w:color="auto"/>
      </w:divBdr>
    </w:div>
    <w:div w:id="1160389238">
      <w:bodyDiv w:val="1"/>
      <w:marLeft w:val="0"/>
      <w:marRight w:val="0"/>
      <w:marTop w:val="0"/>
      <w:marBottom w:val="0"/>
      <w:divBdr>
        <w:top w:val="none" w:sz="0" w:space="0" w:color="auto"/>
        <w:left w:val="none" w:sz="0" w:space="0" w:color="auto"/>
        <w:bottom w:val="none" w:sz="0" w:space="0" w:color="auto"/>
        <w:right w:val="none" w:sz="0" w:space="0" w:color="auto"/>
      </w:divBdr>
    </w:div>
    <w:div w:id="1199856781">
      <w:bodyDiv w:val="1"/>
      <w:marLeft w:val="0"/>
      <w:marRight w:val="0"/>
      <w:marTop w:val="0"/>
      <w:marBottom w:val="0"/>
      <w:divBdr>
        <w:top w:val="none" w:sz="0" w:space="0" w:color="auto"/>
        <w:left w:val="none" w:sz="0" w:space="0" w:color="auto"/>
        <w:bottom w:val="none" w:sz="0" w:space="0" w:color="auto"/>
        <w:right w:val="none" w:sz="0" w:space="0" w:color="auto"/>
      </w:divBdr>
    </w:div>
    <w:div w:id="1302922271">
      <w:bodyDiv w:val="1"/>
      <w:marLeft w:val="0"/>
      <w:marRight w:val="0"/>
      <w:marTop w:val="0"/>
      <w:marBottom w:val="0"/>
      <w:divBdr>
        <w:top w:val="none" w:sz="0" w:space="0" w:color="auto"/>
        <w:left w:val="none" w:sz="0" w:space="0" w:color="auto"/>
        <w:bottom w:val="none" w:sz="0" w:space="0" w:color="auto"/>
        <w:right w:val="none" w:sz="0" w:space="0" w:color="auto"/>
      </w:divBdr>
    </w:div>
    <w:div w:id="1311986151">
      <w:bodyDiv w:val="1"/>
      <w:marLeft w:val="0"/>
      <w:marRight w:val="0"/>
      <w:marTop w:val="0"/>
      <w:marBottom w:val="0"/>
      <w:divBdr>
        <w:top w:val="none" w:sz="0" w:space="0" w:color="auto"/>
        <w:left w:val="none" w:sz="0" w:space="0" w:color="auto"/>
        <w:bottom w:val="none" w:sz="0" w:space="0" w:color="auto"/>
        <w:right w:val="none" w:sz="0" w:space="0" w:color="auto"/>
      </w:divBdr>
    </w:div>
    <w:div w:id="1416515624">
      <w:bodyDiv w:val="1"/>
      <w:marLeft w:val="0"/>
      <w:marRight w:val="0"/>
      <w:marTop w:val="0"/>
      <w:marBottom w:val="0"/>
      <w:divBdr>
        <w:top w:val="none" w:sz="0" w:space="0" w:color="auto"/>
        <w:left w:val="none" w:sz="0" w:space="0" w:color="auto"/>
        <w:bottom w:val="none" w:sz="0" w:space="0" w:color="auto"/>
        <w:right w:val="none" w:sz="0" w:space="0" w:color="auto"/>
      </w:divBdr>
    </w:div>
    <w:div w:id="1436826304">
      <w:bodyDiv w:val="1"/>
      <w:marLeft w:val="0"/>
      <w:marRight w:val="0"/>
      <w:marTop w:val="0"/>
      <w:marBottom w:val="0"/>
      <w:divBdr>
        <w:top w:val="none" w:sz="0" w:space="0" w:color="auto"/>
        <w:left w:val="none" w:sz="0" w:space="0" w:color="auto"/>
        <w:bottom w:val="none" w:sz="0" w:space="0" w:color="auto"/>
        <w:right w:val="none" w:sz="0" w:space="0" w:color="auto"/>
      </w:divBdr>
    </w:div>
    <w:div w:id="1438480886">
      <w:bodyDiv w:val="1"/>
      <w:marLeft w:val="0"/>
      <w:marRight w:val="0"/>
      <w:marTop w:val="0"/>
      <w:marBottom w:val="0"/>
      <w:divBdr>
        <w:top w:val="none" w:sz="0" w:space="0" w:color="auto"/>
        <w:left w:val="none" w:sz="0" w:space="0" w:color="auto"/>
        <w:bottom w:val="none" w:sz="0" w:space="0" w:color="auto"/>
        <w:right w:val="none" w:sz="0" w:space="0" w:color="auto"/>
      </w:divBdr>
    </w:div>
    <w:div w:id="1454977959">
      <w:bodyDiv w:val="1"/>
      <w:marLeft w:val="0"/>
      <w:marRight w:val="0"/>
      <w:marTop w:val="0"/>
      <w:marBottom w:val="0"/>
      <w:divBdr>
        <w:top w:val="none" w:sz="0" w:space="0" w:color="auto"/>
        <w:left w:val="none" w:sz="0" w:space="0" w:color="auto"/>
        <w:bottom w:val="none" w:sz="0" w:space="0" w:color="auto"/>
        <w:right w:val="none" w:sz="0" w:space="0" w:color="auto"/>
      </w:divBdr>
    </w:div>
    <w:div w:id="1477916199">
      <w:bodyDiv w:val="1"/>
      <w:marLeft w:val="0"/>
      <w:marRight w:val="0"/>
      <w:marTop w:val="0"/>
      <w:marBottom w:val="0"/>
      <w:divBdr>
        <w:top w:val="none" w:sz="0" w:space="0" w:color="auto"/>
        <w:left w:val="none" w:sz="0" w:space="0" w:color="auto"/>
        <w:bottom w:val="none" w:sz="0" w:space="0" w:color="auto"/>
        <w:right w:val="none" w:sz="0" w:space="0" w:color="auto"/>
      </w:divBdr>
    </w:div>
    <w:div w:id="1524324857">
      <w:bodyDiv w:val="1"/>
      <w:marLeft w:val="0"/>
      <w:marRight w:val="0"/>
      <w:marTop w:val="0"/>
      <w:marBottom w:val="0"/>
      <w:divBdr>
        <w:top w:val="none" w:sz="0" w:space="0" w:color="auto"/>
        <w:left w:val="none" w:sz="0" w:space="0" w:color="auto"/>
        <w:bottom w:val="none" w:sz="0" w:space="0" w:color="auto"/>
        <w:right w:val="none" w:sz="0" w:space="0" w:color="auto"/>
      </w:divBdr>
    </w:div>
    <w:div w:id="1536115431">
      <w:bodyDiv w:val="1"/>
      <w:marLeft w:val="0"/>
      <w:marRight w:val="0"/>
      <w:marTop w:val="0"/>
      <w:marBottom w:val="0"/>
      <w:divBdr>
        <w:top w:val="none" w:sz="0" w:space="0" w:color="auto"/>
        <w:left w:val="none" w:sz="0" w:space="0" w:color="auto"/>
        <w:bottom w:val="none" w:sz="0" w:space="0" w:color="auto"/>
        <w:right w:val="none" w:sz="0" w:space="0" w:color="auto"/>
      </w:divBdr>
    </w:div>
    <w:div w:id="1539538691">
      <w:bodyDiv w:val="1"/>
      <w:marLeft w:val="0"/>
      <w:marRight w:val="0"/>
      <w:marTop w:val="0"/>
      <w:marBottom w:val="0"/>
      <w:divBdr>
        <w:top w:val="none" w:sz="0" w:space="0" w:color="auto"/>
        <w:left w:val="none" w:sz="0" w:space="0" w:color="auto"/>
        <w:bottom w:val="none" w:sz="0" w:space="0" w:color="auto"/>
        <w:right w:val="none" w:sz="0" w:space="0" w:color="auto"/>
      </w:divBdr>
    </w:div>
    <w:div w:id="1545749347">
      <w:bodyDiv w:val="1"/>
      <w:marLeft w:val="0"/>
      <w:marRight w:val="0"/>
      <w:marTop w:val="0"/>
      <w:marBottom w:val="0"/>
      <w:divBdr>
        <w:top w:val="none" w:sz="0" w:space="0" w:color="auto"/>
        <w:left w:val="none" w:sz="0" w:space="0" w:color="auto"/>
        <w:bottom w:val="none" w:sz="0" w:space="0" w:color="auto"/>
        <w:right w:val="none" w:sz="0" w:space="0" w:color="auto"/>
      </w:divBdr>
    </w:div>
    <w:div w:id="1659922141">
      <w:bodyDiv w:val="1"/>
      <w:marLeft w:val="0"/>
      <w:marRight w:val="0"/>
      <w:marTop w:val="0"/>
      <w:marBottom w:val="0"/>
      <w:divBdr>
        <w:top w:val="none" w:sz="0" w:space="0" w:color="auto"/>
        <w:left w:val="none" w:sz="0" w:space="0" w:color="auto"/>
        <w:bottom w:val="none" w:sz="0" w:space="0" w:color="auto"/>
        <w:right w:val="none" w:sz="0" w:space="0" w:color="auto"/>
      </w:divBdr>
    </w:div>
    <w:div w:id="1674070542">
      <w:bodyDiv w:val="1"/>
      <w:marLeft w:val="0"/>
      <w:marRight w:val="0"/>
      <w:marTop w:val="0"/>
      <w:marBottom w:val="0"/>
      <w:divBdr>
        <w:top w:val="none" w:sz="0" w:space="0" w:color="auto"/>
        <w:left w:val="none" w:sz="0" w:space="0" w:color="auto"/>
        <w:bottom w:val="none" w:sz="0" w:space="0" w:color="auto"/>
        <w:right w:val="none" w:sz="0" w:space="0" w:color="auto"/>
      </w:divBdr>
    </w:div>
    <w:div w:id="1702128185">
      <w:bodyDiv w:val="1"/>
      <w:marLeft w:val="0"/>
      <w:marRight w:val="0"/>
      <w:marTop w:val="0"/>
      <w:marBottom w:val="0"/>
      <w:divBdr>
        <w:top w:val="none" w:sz="0" w:space="0" w:color="auto"/>
        <w:left w:val="none" w:sz="0" w:space="0" w:color="auto"/>
        <w:bottom w:val="none" w:sz="0" w:space="0" w:color="auto"/>
        <w:right w:val="none" w:sz="0" w:space="0" w:color="auto"/>
      </w:divBdr>
    </w:div>
    <w:div w:id="1742017620">
      <w:bodyDiv w:val="1"/>
      <w:marLeft w:val="0"/>
      <w:marRight w:val="0"/>
      <w:marTop w:val="0"/>
      <w:marBottom w:val="0"/>
      <w:divBdr>
        <w:top w:val="none" w:sz="0" w:space="0" w:color="auto"/>
        <w:left w:val="none" w:sz="0" w:space="0" w:color="auto"/>
        <w:bottom w:val="none" w:sz="0" w:space="0" w:color="auto"/>
        <w:right w:val="none" w:sz="0" w:space="0" w:color="auto"/>
      </w:divBdr>
    </w:div>
    <w:div w:id="1797214452">
      <w:bodyDiv w:val="1"/>
      <w:marLeft w:val="0"/>
      <w:marRight w:val="0"/>
      <w:marTop w:val="0"/>
      <w:marBottom w:val="0"/>
      <w:divBdr>
        <w:top w:val="none" w:sz="0" w:space="0" w:color="auto"/>
        <w:left w:val="none" w:sz="0" w:space="0" w:color="auto"/>
        <w:bottom w:val="none" w:sz="0" w:space="0" w:color="auto"/>
        <w:right w:val="none" w:sz="0" w:space="0" w:color="auto"/>
      </w:divBdr>
    </w:div>
    <w:div w:id="1854145384">
      <w:bodyDiv w:val="1"/>
      <w:marLeft w:val="0"/>
      <w:marRight w:val="0"/>
      <w:marTop w:val="0"/>
      <w:marBottom w:val="0"/>
      <w:divBdr>
        <w:top w:val="none" w:sz="0" w:space="0" w:color="auto"/>
        <w:left w:val="none" w:sz="0" w:space="0" w:color="auto"/>
        <w:bottom w:val="none" w:sz="0" w:space="0" w:color="auto"/>
        <w:right w:val="none" w:sz="0" w:space="0" w:color="auto"/>
      </w:divBdr>
    </w:div>
    <w:div w:id="1874029850">
      <w:bodyDiv w:val="1"/>
      <w:marLeft w:val="0"/>
      <w:marRight w:val="0"/>
      <w:marTop w:val="0"/>
      <w:marBottom w:val="0"/>
      <w:divBdr>
        <w:top w:val="none" w:sz="0" w:space="0" w:color="auto"/>
        <w:left w:val="none" w:sz="0" w:space="0" w:color="auto"/>
        <w:bottom w:val="none" w:sz="0" w:space="0" w:color="auto"/>
        <w:right w:val="none" w:sz="0" w:space="0" w:color="auto"/>
      </w:divBdr>
    </w:div>
    <w:div w:id="2007634690">
      <w:bodyDiv w:val="1"/>
      <w:marLeft w:val="0"/>
      <w:marRight w:val="0"/>
      <w:marTop w:val="0"/>
      <w:marBottom w:val="0"/>
      <w:divBdr>
        <w:top w:val="none" w:sz="0" w:space="0" w:color="auto"/>
        <w:left w:val="none" w:sz="0" w:space="0" w:color="auto"/>
        <w:bottom w:val="none" w:sz="0" w:space="0" w:color="auto"/>
        <w:right w:val="none" w:sz="0" w:space="0" w:color="auto"/>
      </w:divBdr>
    </w:div>
    <w:div w:id="2061974787">
      <w:bodyDiv w:val="1"/>
      <w:marLeft w:val="0"/>
      <w:marRight w:val="0"/>
      <w:marTop w:val="0"/>
      <w:marBottom w:val="0"/>
      <w:divBdr>
        <w:top w:val="none" w:sz="0" w:space="0" w:color="auto"/>
        <w:left w:val="none" w:sz="0" w:space="0" w:color="auto"/>
        <w:bottom w:val="none" w:sz="0" w:space="0" w:color="auto"/>
        <w:right w:val="none" w:sz="0" w:space="0" w:color="auto"/>
      </w:divBdr>
    </w:div>
    <w:div w:id="2114397096">
      <w:bodyDiv w:val="1"/>
      <w:marLeft w:val="0"/>
      <w:marRight w:val="0"/>
      <w:marTop w:val="0"/>
      <w:marBottom w:val="0"/>
      <w:divBdr>
        <w:top w:val="none" w:sz="0" w:space="0" w:color="auto"/>
        <w:left w:val="none" w:sz="0" w:space="0" w:color="auto"/>
        <w:bottom w:val="none" w:sz="0" w:space="0" w:color="auto"/>
        <w:right w:val="none" w:sz="0" w:space="0" w:color="auto"/>
      </w:divBdr>
    </w:div>
    <w:div w:id="21282316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v.br/empresas-e-negocios/ptbr/empreendedo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D943C25-C4CC-4276-BA87-68BAA21A5C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241</TotalTime>
  <Pages>4</Pages>
  <Words>1698</Words>
  <Characters>9170</Characters>
  <Application>Microsoft Office Word</Application>
  <DocSecurity>0</DocSecurity>
  <Lines>76</Lines>
  <Paragraphs>21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10847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jhonaton</dc:creator>
  <cp:lastModifiedBy>Licitação</cp:lastModifiedBy>
  <cp:revision>15</cp:revision>
  <cp:lastPrinted>2024-08-14T13:13:00Z</cp:lastPrinted>
  <dcterms:created xsi:type="dcterms:W3CDTF">2024-05-02T12:18:00Z</dcterms:created>
  <dcterms:modified xsi:type="dcterms:W3CDTF">2024-08-14T13:18:00Z</dcterms:modified>
</cp:coreProperties>
</file>